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15" w:rsidRDefault="005D428D" w:rsidP="0099383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2016 (лето)</w:t>
      </w:r>
    </w:p>
    <w:p w:rsidR="005D428D" w:rsidRDefault="005D428D" w:rsidP="0099383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18-30 июля</w:t>
      </w:r>
    </w:p>
    <w:p w:rsidR="005D428D" w:rsidRPr="005D428D" w:rsidRDefault="005D428D" w:rsidP="0099383E">
      <w:pPr>
        <w:spacing w:after="240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28D">
        <w:rPr>
          <w:rFonts w:ascii="Times New Roman" w:hAnsi="Times New Roman" w:cs="Times New Roman"/>
          <w:b/>
          <w:sz w:val="24"/>
          <w:szCs w:val="24"/>
          <w:u w:val="single"/>
        </w:rPr>
        <w:t>«Эффективная страна»</w:t>
      </w:r>
    </w:p>
    <w:p w:rsidR="0039278F" w:rsidRDefault="005D428D" w:rsidP="009938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278F">
        <w:rPr>
          <w:rFonts w:ascii="Times New Roman" w:hAnsi="Times New Roman" w:cs="Times New Roman"/>
          <w:sz w:val="24"/>
          <w:szCs w:val="24"/>
        </w:rPr>
        <w:t xml:space="preserve">Модуль продолжал линию, начатую в 2015 (зимний и летний) в связи с выделением в работе НМС (научно-методического совета) по методологии при Исполкоме ассоциации «Аналитика» проблемы создания образа будущего России и стратегии цивилизационного развития России. </w:t>
      </w:r>
      <w:proofErr w:type="gramStart"/>
      <w:r w:rsidRPr="0039278F">
        <w:rPr>
          <w:rFonts w:ascii="Times New Roman" w:hAnsi="Times New Roman" w:cs="Times New Roman"/>
          <w:sz w:val="24"/>
          <w:szCs w:val="24"/>
        </w:rPr>
        <w:t>Предпосылками выделения выступили как самоинициативная работа группы симпатизирующих методологическому потенциалу в решении стратегических з</w:t>
      </w:r>
      <w:r w:rsidRPr="0039278F">
        <w:rPr>
          <w:rFonts w:ascii="Times New Roman" w:hAnsi="Times New Roman" w:cs="Times New Roman"/>
          <w:sz w:val="24"/>
          <w:szCs w:val="24"/>
        </w:rPr>
        <w:t>а</w:t>
      </w:r>
      <w:r w:rsidRPr="0039278F">
        <w:rPr>
          <w:rFonts w:ascii="Times New Roman" w:hAnsi="Times New Roman" w:cs="Times New Roman"/>
          <w:sz w:val="24"/>
          <w:szCs w:val="24"/>
        </w:rPr>
        <w:t>дач и проблем, начатая в конце 2008 г. после проведения мероприятий, посвященных 30летию ММПК (Московского методолого-педагогического кружка), по инициативе В.А. Задерея, так и предложение со стороны В.В. Летуновского акцентировать внимание на создание образа будущего России и на создание «Словаря для аналитиков», после пров</w:t>
      </w:r>
      <w:r w:rsidRPr="0039278F">
        <w:rPr>
          <w:rFonts w:ascii="Times New Roman" w:hAnsi="Times New Roman" w:cs="Times New Roman"/>
          <w:sz w:val="24"/>
          <w:szCs w:val="24"/>
        </w:rPr>
        <w:t>е</w:t>
      </w:r>
      <w:r w:rsidRPr="0039278F">
        <w:rPr>
          <w:rFonts w:ascii="Times New Roman" w:hAnsi="Times New Roman" w:cs="Times New Roman"/>
          <w:sz w:val="24"/>
          <w:szCs w:val="24"/>
        </w:rPr>
        <w:t>дения в 2014</w:t>
      </w:r>
      <w:proofErr w:type="gramEnd"/>
      <w:r w:rsidRPr="0039278F">
        <w:rPr>
          <w:rFonts w:ascii="Times New Roman" w:hAnsi="Times New Roman" w:cs="Times New Roman"/>
          <w:sz w:val="24"/>
          <w:szCs w:val="24"/>
        </w:rPr>
        <w:t xml:space="preserve"> г Всероссийского методологического форума при Ассоциации, инициир</w:t>
      </w:r>
      <w:r w:rsidRPr="0039278F">
        <w:rPr>
          <w:rFonts w:ascii="Times New Roman" w:hAnsi="Times New Roman" w:cs="Times New Roman"/>
          <w:sz w:val="24"/>
          <w:szCs w:val="24"/>
        </w:rPr>
        <w:t>о</w:t>
      </w:r>
      <w:r w:rsidRPr="0039278F">
        <w:rPr>
          <w:rFonts w:ascii="Times New Roman" w:hAnsi="Times New Roman" w:cs="Times New Roman"/>
          <w:sz w:val="24"/>
          <w:szCs w:val="24"/>
        </w:rPr>
        <w:t xml:space="preserve">ванного В.А. </w:t>
      </w:r>
      <w:proofErr w:type="gramStart"/>
      <w:r w:rsidRPr="0039278F">
        <w:rPr>
          <w:rFonts w:ascii="Times New Roman" w:hAnsi="Times New Roman" w:cs="Times New Roman"/>
          <w:sz w:val="24"/>
          <w:szCs w:val="24"/>
        </w:rPr>
        <w:t>Алешиным</w:t>
      </w:r>
      <w:proofErr w:type="gramEnd"/>
      <w:r w:rsidRPr="003927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78F">
        <w:rPr>
          <w:rFonts w:ascii="Times New Roman" w:hAnsi="Times New Roman" w:cs="Times New Roman"/>
          <w:sz w:val="24"/>
          <w:szCs w:val="24"/>
        </w:rPr>
        <w:t>Работа группы, возглавляемой В.А. Задереем и, затем, также В.Ю. Волчковым, имела этапы методологического самоопределения, осознания особенн</w:t>
      </w:r>
      <w:r w:rsidRPr="0039278F">
        <w:rPr>
          <w:rFonts w:ascii="Times New Roman" w:hAnsi="Times New Roman" w:cs="Times New Roman"/>
          <w:sz w:val="24"/>
          <w:szCs w:val="24"/>
        </w:rPr>
        <w:t>о</w:t>
      </w:r>
      <w:r w:rsidRPr="0039278F">
        <w:rPr>
          <w:rFonts w:ascii="Times New Roman" w:hAnsi="Times New Roman" w:cs="Times New Roman"/>
          <w:sz w:val="24"/>
          <w:szCs w:val="24"/>
        </w:rPr>
        <w:t>стей средств, методов, технологий, имевшихся в методологии (вариант – ММПК), с конца 2008 г. до начала 2010 г., принятия решения о принципиальном преимуществе методол</w:t>
      </w:r>
      <w:r w:rsidRPr="0039278F">
        <w:rPr>
          <w:rFonts w:ascii="Times New Roman" w:hAnsi="Times New Roman" w:cs="Times New Roman"/>
          <w:sz w:val="24"/>
          <w:szCs w:val="24"/>
        </w:rPr>
        <w:t>о</w:t>
      </w:r>
      <w:r w:rsidRPr="0039278F">
        <w:rPr>
          <w:rFonts w:ascii="Times New Roman" w:hAnsi="Times New Roman" w:cs="Times New Roman"/>
          <w:sz w:val="24"/>
          <w:szCs w:val="24"/>
        </w:rPr>
        <w:t>гической мыслетехники над всеми иными для аналитики стратегического типа, а затем опробывания применения такой мыслетехники для задач глобальной и национальной ан</w:t>
      </w:r>
      <w:r w:rsidRPr="0039278F">
        <w:rPr>
          <w:rFonts w:ascii="Times New Roman" w:hAnsi="Times New Roman" w:cs="Times New Roman"/>
          <w:sz w:val="24"/>
          <w:szCs w:val="24"/>
        </w:rPr>
        <w:t>а</w:t>
      </w:r>
      <w:r w:rsidRPr="0039278F">
        <w:rPr>
          <w:rFonts w:ascii="Times New Roman" w:hAnsi="Times New Roman" w:cs="Times New Roman"/>
          <w:sz w:val="24"/>
          <w:szCs w:val="24"/>
        </w:rPr>
        <w:t>литики</w:t>
      </w:r>
      <w:proofErr w:type="gramEnd"/>
      <w:r w:rsidRPr="0039278F">
        <w:rPr>
          <w:rFonts w:ascii="Times New Roman" w:hAnsi="Times New Roman" w:cs="Times New Roman"/>
          <w:sz w:val="24"/>
          <w:szCs w:val="24"/>
        </w:rPr>
        <w:t>. К этому времени в основе разработок был введен цивилизационный подход, имевшийся в ММПК с 2006 г. и включавший базисные мыслительные средства, позв</w:t>
      </w:r>
      <w:r w:rsidRPr="0039278F">
        <w:rPr>
          <w:rFonts w:ascii="Times New Roman" w:hAnsi="Times New Roman" w:cs="Times New Roman"/>
          <w:sz w:val="24"/>
          <w:szCs w:val="24"/>
        </w:rPr>
        <w:t>о</w:t>
      </w:r>
      <w:r w:rsidRPr="0039278F">
        <w:rPr>
          <w:rFonts w:ascii="Times New Roman" w:hAnsi="Times New Roman" w:cs="Times New Roman"/>
          <w:sz w:val="24"/>
          <w:szCs w:val="24"/>
        </w:rPr>
        <w:t>лявшие реконструировать, прогнозировать, проблематизировать цивилизационную дин</w:t>
      </w:r>
      <w:r w:rsidRPr="0039278F">
        <w:rPr>
          <w:rFonts w:ascii="Times New Roman" w:hAnsi="Times New Roman" w:cs="Times New Roman"/>
          <w:sz w:val="24"/>
          <w:szCs w:val="24"/>
        </w:rPr>
        <w:t>а</w:t>
      </w:r>
      <w:r w:rsidRPr="0039278F">
        <w:rPr>
          <w:rFonts w:ascii="Times New Roman" w:hAnsi="Times New Roman" w:cs="Times New Roman"/>
          <w:sz w:val="24"/>
          <w:szCs w:val="24"/>
        </w:rPr>
        <w:t xml:space="preserve">мику страны и глобального сообщества. </w:t>
      </w:r>
      <w:proofErr w:type="gramStart"/>
      <w:r w:rsidRPr="0039278F">
        <w:rPr>
          <w:rFonts w:ascii="Times New Roman" w:hAnsi="Times New Roman" w:cs="Times New Roman"/>
          <w:sz w:val="24"/>
          <w:szCs w:val="24"/>
        </w:rPr>
        <w:t>Спецификой мыслетехники в такой работе явл</w:t>
      </w:r>
      <w:r w:rsidRPr="0039278F">
        <w:rPr>
          <w:rFonts w:ascii="Times New Roman" w:hAnsi="Times New Roman" w:cs="Times New Roman"/>
          <w:sz w:val="24"/>
          <w:szCs w:val="24"/>
        </w:rPr>
        <w:t>я</w:t>
      </w:r>
      <w:r w:rsidRPr="0039278F">
        <w:rPr>
          <w:rFonts w:ascii="Times New Roman" w:hAnsi="Times New Roman" w:cs="Times New Roman"/>
          <w:sz w:val="24"/>
          <w:szCs w:val="24"/>
        </w:rPr>
        <w:t>лось применение «дедукции» диалектического типа, основанием которой выступил «м</w:t>
      </w:r>
      <w:r w:rsidRPr="0039278F">
        <w:rPr>
          <w:rFonts w:ascii="Times New Roman" w:hAnsi="Times New Roman" w:cs="Times New Roman"/>
          <w:sz w:val="24"/>
          <w:szCs w:val="24"/>
        </w:rPr>
        <w:t>е</w:t>
      </w:r>
      <w:r w:rsidRPr="0039278F">
        <w:rPr>
          <w:rFonts w:ascii="Times New Roman" w:hAnsi="Times New Roman" w:cs="Times New Roman"/>
          <w:sz w:val="24"/>
          <w:szCs w:val="24"/>
        </w:rPr>
        <w:t>тод Гегеля», применяемый в ММПК как самый приоритетный в стратегической аналит</w:t>
      </w:r>
      <w:r w:rsidRPr="0039278F">
        <w:rPr>
          <w:rFonts w:ascii="Times New Roman" w:hAnsi="Times New Roman" w:cs="Times New Roman"/>
          <w:sz w:val="24"/>
          <w:szCs w:val="24"/>
        </w:rPr>
        <w:t>и</w:t>
      </w:r>
      <w:r w:rsidRPr="0039278F">
        <w:rPr>
          <w:rFonts w:ascii="Times New Roman" w:hAnsi="Times New Roman" w:cs="Times New Roman"/>
          <w:sz w:val="24"/>
          <w:szCs w:val="24"/>
        </w:rPr>
        <w:t>ке, начиная с оформления механизма стратегического мышления в 1999 г. Диалектическая дедукция позволяла выявить динамический образ смены цивилизационных акцентов в и</w:t>
      </w:r>
      <w:r w:rsidRPr="0039278F">
        <w:rPr>
          <w:rFonts w:ascii="Times New Roman" w:hAnsi="Times New Roman" w:cs="Times New Roman"/>
          <w:sz w:val="24"/>
          <w:szCs w:val="24"/>
        </w:rPr>
        <w:t>с</w:t>
      </w:r>
      <w:r w:rsidRPr="0039278F">
        <w:rPr>
          <w:rFonts w:ascii="Times New Roman" w:hAnsi="Times New Roman" w:cs="Times New Roman"/>
          <w:sz w:val="24"/>
          <w:szCs w:val="24"/>
        </w:rPr>
        <w:t>тории на материале современных исторических реконструкций «Большой», Мировой и</w:t>
      </w:r>
      <w:r w:rsidRPr="0039278F">
        <w:rPr>
          <w:rFonts w:ascii="Times New Roman" w:hAnsi="Times New Roman" w:cs="Times New Roman"/>
          <w:sz w:val="24"/>
          <w:szCs w:val="24"/>
        </w:rPr>
        <w:t>с</w:t>
      </w:r>
      <w:r w:rsidRPr="0039278F">
        <w:rPr>
          <w:rFonts w:ascii="Times New Roman" w:hAnsi="Times New Roman" w:cs="Times New Roman"/>
          <w:sz w:val="24"/>
          <w:szCs w:val="24"/>
        </w:rPr>
        <w:t>тории (В. Демин, Ю. Петухов, А. Трехлебов и др</w:t>
      </w:r>
      <w:proofErr w:type="gramEnd"/>
      <w:r w:rsidRPr="0039278F">
        <w:rPr>
          <w:rFonts w:ascii="Times New Roman" w:hAnsi="Times New Roman" w:cs="Times New Roman"/>
          <w:sz w:val="24"/>
          <w:szCs w:val="24"/>
        </w:rPr>
        <w:t xml:space="preserve">.), в </w:t>
      </w:r>
      <w:proofErr w:type="gramStart"/>
      <w:r w:rsidRPr="0039278F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9278F">
        <w:rPr>
          <w:rFonts w:ascii="Times New Roman" w:hAnsi="Times New Roman" w:cs="Times New Roman"/>
          <w:sz w:val="24"/>
          <w:szCs w:val="24"/>
        </w:rPr>
        <w:t xml:space="preserve"> лейтмотивную роль играл русо-арийский суперэтнос.</w:t>
      </w:r>
      <w:r w:rsidR="00824732" w:rsidRPr="0039278F">
        <w:rPr>
          <w:rFonts w:ascii="Times New Roman" w:hAnsi="Times New Roman" w:cs="Times New Roman"/>
          <w:sz w:val="24"/>
          <w:szCs w:val="24"/>
        </w:rPr>
        <w:t xml:space="preserve"> Одним и реконструктивных выражений истории выступала монография О.С. Анисимова «Россия: от Асгарда до Москвы» (2010 г.).</w:t>
      </w:r>
      <w:r w:rsidR="00B74C73" w:rsidRPr="0039278F">
        <w:rPr>
          <w:rFonts w:ascii="Times New Roman" w:hAnsi="Times New Roman" w:cs="Times New Roman"/>
          <w:sz w:val="24"/>
          <w:szCs w:val="24"/>
        </w:rPr>
        <w:t xml:space="preserve"> Результаты р</w:t>
      </w:r>
      <w:r w:rsidR="00B74C73" w:rsidRPr="0039278F">
        <w:rPr>
          <w:rFonts w:ascii="Times New Roman" w:hAnsi="Times New Roman" w:cs="Times New Roman"/>
          <w:sz w:val="24"/>
          <w:szCs w:val="24"/>
        </w:rPr>
        <w:t>е</w:t>
      </w:r>
      <w:r w:rsidR="00B74C73" w:rsidRPr="0039278F">
        <w:rPr>
          <w:rFonts w:ascii="Times New Roman" w:hAnsi="Times New Roman" w:cs="Times New Roman"/>
          <w:sz w:val="24"/>
          <w:szCs w:val="24"/>
        </w:rPr>
        <w:t>конструкции с применением дедуктивной мыслетехники были использованы в специал</w:t>
      </w:r>
      <w:r w:rsidR="00B74C73" w:rsidRPr="0039278F">
        <w:rPr>
          <w:rFonts w:ascii="Times New Roman" w:hAnsi="Times New Roman" w:cs="Times New Roman"/>
          <w:sz w:val="24"/>
          <w:szCs w:val="24"/>
        </w:rPr>
        <w:t>ь</w:t>
      </w:r>
      <w:r w:rsidR="00B74C73" w:rsidRPr="0039278F">
        <w:rPr>
          <w:rFonts w:ascii="Times New Roman" w:hAnsi="Times New Roman" w:cs="Times New Roman"/>
          <w:sz w:val="24"/>
          <w:szCs w:val="24"/>
        </w:rPr>
        <w:t>ном модуле, проведенном в Новгороде Великом в 2009 г. по теме: «Специфика текущего мирового кризиса», позволившего ввести утверждение о том, что это кризис не столько «финансово-экономический», сколько «цивилизационный» и предполагает именно цив</w:t>
      </w:r>
      <w:r w:rsidR="00B74C73" w:rsidRPr="0039278F">
        <w:rPr>
          <w:rFonts w:ascii="Times New Roman" w:hAnsi="Times New Roman" w:cs="Times New Roman"/>
          <w:sz w:val="24"/>
          <w:szCs w:val="24"/>
        </w:rPr>
        <w:t>и</w:t>
      </w:r>
      <w:r w:rsidR="00B74C73" w:rsidRPr="0039278F">
        <w:rPr>
          <w:rFonts w:ascii="Times New Roman" w:hAnsi="Times New Roman" w:cs="Times New Roman"/>
          <w:sz w:val="24"/>
          <w:szCs w:val="24"/>
        </w:rPr>
        <w:t>лизационную диагностику, сущностную квалификацию. Уже в 2010 г. в группе В.А. Зад</w:t>
      </w:r>
      <w:r w:rsidR="001D74A0">
        <w:rPr>
          <w:rFonts w:ascii="Times New Roman" w:hAnsi="Times New Roman" w:cs="Times New Roman"/>
          <w:sz w:val="24"/>
          <w:szCs w:val="24"/>
        </w:rPr>
        <w:t>е</w:t>
      </w:r>
      <w:r w:rsidR="00B74C73" w:rsidRPr="0039278F">
        <w:rPr>
          <w:rFonts w:ascii="Times New Roman" w:hAnsi="Times New Roman" w:cs="Times New Roman"/>
          <w:sz w:val="24"/>
          <w:szCs w:val="24"/>
        </w:rPr>
        <w:t>рея О.С. Анисимовым была зафиксирована характеристика состояния  мировой цивилиз</w:t>
      </w:r>
      <w:r w:rsidR="00B74C73" w:rsidRPr="0039278F">
        <w:rPr>
          <w:rFonts w:ascii="Times New Roman" w:hAnsi="Times New Roman" w:cs="Times New Roman"/>
          <w:sz w:val="24"/>
          <w:szCs w:val="24"/>
        </w:rPr>
        <w:t>а</w:t>
      </w:r>
      <w:r w:rsidR="00B74C73" w:rsidRPr="0039278F">
        <w:rPr>
          <w:rFonts w:ascii="Times New Roman" w:hAnsi="Times New Roman" w:cs="Times New Roman"/>
          <w:sz w:val="24"/>
          <w:szCs w:val="24"/>
        </w:rPr>
        <w:t xml:space="preserve">ции и динамический прогноз, опирающийся на применение философско-метафизических, онтологических средств, разработанных </w:t>
      </w:r>
      <w:proofErr w:type="gramStart"/>
      <w:r w:rsidR="00B74C73" w:rsidRPr="0039278F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B74C73" w:rsidRPr="0039278F">
        <w:rPr>
          <w:rFonts w:ascii="Times New Roman" w:hAnsi="Times New Roman" w:cs="Times New Roman"/>
          <w:sz w:val="24"/>
          <w:szCs w:val="24"/>
        </w:rPr>
        <w:t xml:space="preserve"> 80-х гг. и оформленных в 1996 г. в ра</w:t>
      </w:r>
      <w:r w:rsidR="00B74C73" w:rsidRPr="0039278F">
        <w:rPr>
          <w:rFonts w:ascii="Times New Roman" w:hAnsi="Times New Roman" w:cs="Times New Roman"/>
          <w:sz w:val="24"/>
          <w:szCs w:val="24"/>
        </w:rPr>
        <w:t>м</w:t>
      </w:r>
      <w:r w:rsidR="00B74C73" w:rsidRPr="0039278F">
        <w:rPr>
          <w:rFonts w:ascii="Times New Roman" w:hAnsi="Times New Roman" w:cs="Times New Roman"/>
          <w:sz w:val="24"/>
          <w:szCs w:val="24"/>
        </w:rPr>
        <w:t>ках использования «метода Гегеля».</w:t>
      </w:r>
      <w:r w:rsidR="00342323" w:rsidRPr="0039278F">
        <w:rPr>
          <w:rFonts w:ascii="Times New Roman" w:hAnsi="Times New Roman" w:cs="Times New Roman"/>
          <w:sz w:val="24"/>
          <w:szCs w:val="24"/>
        </w:rPr>
        <w:t xml:space="preserve"> Применительно к цивилизационной тематике средс</w:t>
      </w:r>
      <w:r w:rsidR="00342323" w:rsidRPr="0039278F">
        <w:rPr>
          <w:rFonts w:ascii="Times New Roman" w:hAnsi="Times New Roman" w:cs="Times New Roman"/>
          <w:sz w:val="24"/>
          <w:szCs w:val="24"/>
        </w:rPr>
        <w:t>т</w:t>
      </w:r>
      <w:r w:rsidR="00342323" w:rsidRPr="0039278F">
        <w:rPr>
          <w:rFonts w:ascii="Times New Roman" w:hAnsi="Times New Roman" w:cs="Times New Roman"/>
          <w:sz w:val="24"/>
          <w:szCs w:val="24"/>
        </w:rPr>
        <w:t>ва были доопределены в 2007 г. В 2010 – 2011 г. обретение строгого и доказуемого во</w:t>
      </w:r>
      <w:r w:rsidR="00342323" w:rsidRPr="0039278F">
        <w:rPr>
          <w:rFonts w:ascii="Times New Roman" w:hAnsi="Times New Roman" w:cs="Times New Roman"/>
          <w:sz w:val="24"/>
          <w:szCs w:val="24"/>
        </w:rPr>
        <w:t>з</w:t>
      </w:r>
      <w:r w:rsidR="00342323" w:rsidRPr="0039278F">
        <w:rPr>
          <w:rFonts w:ascii="Times New Roman" w:hAnsi="Times New Roman" w:cs="Times New Roman"/>
          <w:sz w:val="24"/>
          <w:szCs w:val="24"/>
        </w:rPr>
        <w:t>зрения о смене этапов динамики цивилизаций и функция особенностей современного эт</w:t>
      </w:r>
      <w:r w:rsidR="00342323" w:rsidRPr="0039278F">
        <w:rPr>
          <w:rFonts w:ascii="Times New Roman" w:hAnsi="Times New Roman" w:cs="Times New Roman"/>
          <w:sz w:val="24"/>
          <w:szCs w:val="24"/>
        </w:rPr>
        <w:t>а</w:t>
      </w:r>
      <w:r w:rsidR="00342323" w:rsidRPr="0039278F">
        <w:rPr>
          <w:rFonts w:ascii="Times New Roman" w:hAnsi="Times New Roman" w:cs="Times New Roman"/>
          <w:sz w:val="24"/>
          <w:szCs w:val="24"/>
        </w:rPr>
        <w:t xml:space="preserve">па стимулировало переход к разработке проектной версии. </w:t>
      </w:r>
      <w:proofErr w:type="gramStart"/>
      <w:r w:rsidR="00342323" w:rsidRPr="0039278F">
        <w:rPr>
          <w:rFonts w:ascii="Times New Roman" w:hAnsi="Times New Roman" w:cs="Times New Roman"/>
          <w:sz w:val="24"/>
          <w:szCs w:val="24"/>
        </w:rPr>
        <w:t>В то же время была выявлена проблема стратегического общения в среде патриотических сил, в которой активное уч</w:t>
      </w:r>
      <w:r w:rsidR="00342323" w:rsidRPr="0039278F">
        <w:rPr>
          <w:rFonts w:ascii="Times New Roman" w:hAnsi="Times New Roman" w:cs="Times New Roman"/>
          <w:sz w:val="24"/>
          <w:szCs w:val="24"/>
        </w:rPr>
        <w:t>а</w:t>
      </w:r>
      <w:r w:rsidR="00342323" w:rsidRPr="0039278F">
        <w:rPr>
          <w:rFonts w:ascii="Times New Roman" w:hAnsi="Times New Roman" w:cs="Times New Roman"/>
          <w:sz w:val="24"/>
          <w:szCs w:val="24"/>
        </w:rPr>
        <w:lastRenderedPageBreak/>
        <w:t>стие принимали В.А. Задерей, В.Ю. Волчков и др. Партнеры, заинтересованные в успехе России, были нечувствительны к современным формам стратегического мышления с оп</w:t>
      </w:r>
      <w:r w:rsidR="00342323" w:rsidRPr="0039278F">
        <w:rPr>
          <w:rFonts w:ascii="Times New Roman" w:hAnsi="Times New Roman" w:cs="Times New Roman"/>
          <w:sz w:val="24"/>
          <w:szCs w:val="24"/>
        </w:rPr>
        <w:t>о</w:t>
      </w:r>
      <w:r w:rsidR="00342323" w:rsidRPr="0039278F">
        <w:rPr>
          <w:rFonts w:ascii="Times New Roman" w:hAnsi="Times New Roman" w:cs="Times New Roman"/>
          <w:sz w:val="24"/>
          <w:szCs w:val="24"/>
        </w:rPr>
        <w:t>рой на методы обоснования, доказательства и поэтому в коммуникации, дискутировании приоритетом оставалось эгоцентрическое самовыражение.</w:t>
      </w:r>
      <w:proofErr w:type="gramEnd"/>
      <w:r w:rsidR="00342323" w:rsidRPr="0039278F">
        <w:rPr>
          <w:rFonts w:ascii="Times New Roman" w:hAnsi="Times New Roman" w:cs="Times New Roman"/>
          <w:sz w:val="24"/>
          <w:szCs w:val="24"/>
        </w:rPr>
        <w:t xml:space="preserve"> Контраст с мыслительной фо</w:t>
      </w:r>
      <w:r w:rsidR="00342323" w:rsidRPr="0039278F">
        <w:rPr>
          <w:rFonts w:ascii="Times New Roman" w:hAnsi="Times New Roman" w:cs="Times New Roman"/>
          <w:sz w:val="24"/>
          <w:szCs w:val="24"/>
        </w:rPr>
        <w:t>р</w:t>
      </w:r>
      <w:r w:rsidR="00342323" w:rsidRPr="0039278F">
        <w:rPr>
          <w:rFonts w:ascii="Times New Roman" w:hAnsi="Times New Roman" w:cs="Times New Roman"/>
          <w:sz w:val="24"/>
          <w:szCs w:val="24"/>
        </w:rPr>
        <w:t>мой, принятой в ММПК и в инициативной группе, интегрировавшей дух методологии, оказался крайне резким и не ведущим к деловым компромиссам, к профессионализации стратегического мышления. Оставалось продолжать работу в локализации немногих уч</w:t>
      </w:r>
      <w:r w:rsidR="00342323" w:rsidRPr="0039278F">
        <w:rPr>
          <w:rFonts w:ascii="Times New Roman" w:hAnsi="Times New Roman" w:cs="Times New Roman"/>
          <w:sz w:val="24"/>
          <w:szCs w:val="24"/>
        </w:rPr>
        <w:t>а</w:t>
      </w:r>
      <w:r w:rsidR="00342323" w:rsidRPr="0039278F">
        <w:rPr>
          <w:rFonts w:ascii="Times New Roman" w:hAnsi="Times New Roman" w:cs="Times New Roman"/>
          <w:sz w:val="24"/>
          <w:szCs w:val="24"/>
        </w:rPr>
        <w:t>стников группы. Параллельно в основной линии ММПК</w:t>
      </w:r>
      <w:r w:rsidR="0039278F" w:rsidRPr="0039278F">
        <w:rPr>
          <w:rFonts w:ascii="Times New Roman" w:hAnsi="Times New Roman" w:cs="Times New Roman"/>
          <w:sz w:val="24"/>
          <w:szCs w:val="24"/>
        </w:rPr>
        <w:t xml:space="preserve"> проводились модули по раскр</w:t>
      </w:r>
      <w:r w:rsidR="0039278F" w:rsidRPr="0039278F">
        <w:rPr>
          <w:rFonts w:ascii="Times New Roman" w:hAnsi="Times New Roman" w:cs="Times New Roman"/>
          <w:sz w:val="24"/>
          <w:szCs w:val="24"/>
        </w:rPr>
        <w:t>ы</w:t>
      </w:r>
      <w:r w:rsidR="0039278F" w:rsidRPr="0039278F">
        <w:rPr>
          <w:rFonts w:ascii="Times New Roman" w:hAnsi="Times New Roman" w:cs="Times New Roman"/>
          <w:sz w:val="24"/>
          <w:szCs w:val="24"/>
        </w:rPr>
        <w:t>тию исторических сюжетов и переломов в истории России и мира с использованием мы</w:t>
      </w:r>
      <w:r w:rsidR="0039278F" w:rsidRPr="0039278F">
        <w:rPr>
          <w:rFonts w:ascii="Times New Roman" w:hAnsi="Times New Roman" w:cs="Times New Roman"/>
          <w:sz w:val="24"/>
          <w:szCs w:val="24"/>
        </w:rPr>
        <w:t>с</w:t>
      </w:r>
      <w:r w:rsidR="0039278F" w:rsidRPr="0039278F">
        <w:rPr>
          <w:rFonts w:ascii="Times New Roman" w:hAnsi="Times New Roman" w:cs="Times New Roman"/>
          <w:sz w:val="24"/>
          <w:szCs w:val="24"/>
        </w:rPr>
        <w:t>летехники методологии и критериев цивилизационного подхода.</w:t>
      </w:r>
    </w:p>
    <w:p w:rsidR="0039278F" w:rsidRDefault="0039278F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</w:t>
      </w:r>
      <w:r w:rsidR="00896FC7">
        <w:rPr>
          <w:rFonts w:ascii="Times New Roman" w:hAnsi="Times New Roman" w:cs="Times New Roman"/>
          <w:sz w:val="24"/>
          <w:szCs w:val="24"/>
        </w:rPr>
        <w:t xml:space="preserve"> к интеграции с иными проектно ориентированными стратегическими группами по инициативе О.С. Анисимова и В.А. Задерея стали разрабатываться типовые критерии и матрица вопросов, на которые должен отвечать любой «проектировщик» в рамках цивилизационного подхода, а также </w:t>
      </w:r>
      <w:proofErr w:type="spellStart"/>
      <w:r w:rsidR="00896FC7">
        <w:rPr>
          <w:rFonts w:ascii="Times New Roman" w:hAnsi="Times New Roman" w:cs="Times New Roman"/>
          <w:sz w:val="24"/>
          <w:szCs w:val="24"/>
        </w:rPr>
        <w:t>опробывание</w:t>
      </w:r>
      <w:proofErr w:type="spellEnd"/>
      <w:r w:rsidR="00896FC7">
        <w:rPr>
          <w:rFonts w:ascii="Times New Roman" w:hAnsi="Times New Roman" w:cs="Times New Roman"/>
          <w:sz w:val="24"/>
          <w:szCs w:val="24"/>
        </w:rPr>
        <w:t xml:space="preserve"> образцов создания проектных </w:t>
      </w:r>
      <w:proofErr w:type="gramStart"/>
      <w:r w:rsidR="00896FC7">
        <w:rPr>
          <w:rFonts w:ascii="Times New Roman" w:hAnsi="Times New Roman" w:cs="Times New Roman"/>
          <w:sz w:val="24"/>
          <w:szCs w:val="24"/>
        </w:rPr>
        <w:t>версий</w:t>
      </w:r>
      <w:proofErr w:type="gramEnd"/>
      <w:r w:rsidR="00896FC7">
        <w:rPr>
          <w:rFonts w:ascii="Times New Roman" w:hAnsi="Times New Roman" w:cs="Times New Roman"/>
          <w:sz w:val="24"/>
          <w:szCs w:val="24"/>
        </w:rPr>
        <w:t xml:space="preserve"> на основе фиксированных «матриц». </w:t>
      </w:r>
      <w:r w:rsidR="00710696">
        <w:rPr>
          <w:rFonts w:ascii="Times New Roman" w:hAnsi="Times New Roman" w:cs="Times New Roman"/>
          <w:sz w:val="24"/>
          <w:szCs w:val="24"/>
        </w:rPr>
        <w:t>В</w:t>
      </w:r>
      <w:r w:rsidR="00896FC7">
        <w:rPr>
          <w:rFonts w:ascii="Times New Roman" w:hAnsi="Times New Roman" w:cs="Times New Roman"/>
          <w:sz w:val="24"/>
          <w:szCs w:val="24"/>
        </w:rPr>
        <w:t>ыявились типовые</w:t>
      </w:r>
      <w:r w:rsidR="00710696">
        <w:rPr>
          <w:rFonts w:ascii="Times New Roman" w:hAnsi="Times New Roman" w:cs="Times New Roman"/>
          <w:sz w:val="24"/>
          <w:szCs w:val="24"/>
        </w:rPr>
        <w:t xml:space="preserve"> затруднения в выполн</w:t>
      </w:r>
      <w:r w:rsidR="00710696">
        <w:rPr>
          <w:rFonts w:ascii="Times New Roman" w:hAnsi="Times New Roman" w:cs="Times New Roman"/>
          <w:sz w:val="24"/>
          <w:szCs w:val="24"/>
        </w:rPr>
        <w:t>е</w:t>
      </w:r>
      <w:r w:rsidR="00710696">
        <w:rPr>
          <w:rFonts w:ascii="Times New Roman" w:hAnsi="Times New Roman" w:cs="Times New Roman"/>
          <w:sz w:val="24"/>
          <w:szCs w:val="24"/>
        </w:rPr>
        <w:t xml:space="preserve">нии соответствующих требований. Это </w:t>
      </w:r>
      <w:proofErr w:type="gramStart"/>
      <w:r w:rsidR="00710696">
        <w:rPr>
          <w:rFonts w:ascii="Times New Roman" w:hAnsi="Times New Roman" w:cs="Times New Roman"/>
          <w:sz w:val="24"/>
          <w:szCs w:val="24"/>
        </w:rPr>
        <w:t>касалось</w:t>
      </w:r>
      <w:proofErr w:type="gramEnd"/>
      <w:r w:rsidR="00710696">
        <w:rPr>
          <w:rFonts w:ascii="Times New Roman" w:hAnsi="Times New Roman" w:cs="Times New Roman"/>
          <w:sz w:val="24"/>
          <w:szCs w:val="24"/>
        </w:rPr>
        <w:t xml:space="preserve"> прежде всего тех, кто становился в ряды инициативной группы, не прошедших адаптацию к применению мыслительных средств и технологий, в том числе к применению понятийных схем. Инерция неорганизованного или индивидуализированного самовыражения мешала вести процесс к унификации пр</w:t>
      </w:r>
      <w:r w:rsidR="00710696">
        <w:rPr>
          <w:rFonts w:ascii="Times New Roman" w:hAnsi="Times New Roman" w:cs="Times New Roman"/>
          <w:sz w:val="24"/>
          <w:szCs w:val="24"/>
        </w:rPr>
        <w:t>о</w:t>
      </w:r>
      <w:r w:rsidR="00710696">
        <w:rPr>
          <w:rFonts w:ascii="Times New Roman" w:hAnsi="Times New Roman" w:cs="Times New Roman"/>
          <w:sz w:val="24"/>
          <w:szCs w:val="24"/>
        </w:rPr>
        <w:t>ектного мышления. Тем более что стратегический уровень проектирования требовал а</w:t>
      </w:r>
      <w:r w:rsidR="00710696">
        <w:rPr>
          <w:rFonts w:ascii="Times New Roman" w:hAnsi="Times New Roman" w:cs="Times New Roman"/>
          <w:sz w:val="24"/>
          <w:szCs w:val="24"/>
        </w:rPr>
        <w:t>к</w:t>
      </w:r>
      <w:r w:rsidR="00710696">
        <w:rPr>
          <w:rFonts w:ascii="Times New Roman" w:hAnsi="Times New Roman" w:cs="Times New Roman"/>
          <w:sz w:val="24"/>
          <w:szCs w:val="24"/>
        </w:rPr>
        <w:t xml:space="preserve">тивного оперирования идеальными объектами, высокими адаптациями, что предполагало самосовершенствование «начинающих», идущих к ответственно стадии, стратегических проектировщиков. </w:t>
      </w:r>
      <w:proofErr w:type="gramStart"/>
      <w:r w:rsidR="00710696">
        <w:rPr>
          <w:rFonts w:ascii="Times New Roman" w:hAnsi="Times New Roman" w:cs="Times New Roman"/>
          <w:sz w:val="24"/>
          <w:szCs w:val="24"/>
        </w:rPr>
        <w:t xml:space="preserve">Одним из типичных сюжетов нарастающей угрозы </w:t>
      </w:r>
      <w:proofErr w:type="spellStart"/>
      <w:r w:rsidR="00710696">
        <w:rPr>
          <w:rFonts w:ascii="Times New Roman" w:hAnsi="Times New Roman" w:cs="Times New Roman"/>
          <w:sz w:val="24"/>
          <w:szCs w:val="24"/>
        </w:rPr>
        <w:t>межпроектного</w:t>
      </w:r>
      <w:proofErr w:type="spellEnd"/>
      <w:r w:rsidR="00710696">
        <w:rPr>
          <w:rFonts w:ascii="Times New Roman" w:hAnsi="Times New Roman" w:cs="Times New Roman"/>
          <w:sz w:val="24"/>
          <w:szCs w:val="24"/>
        </w:rPr>
        <w:t xml:space="preserve"> н</w:t>
      </w:r>
      <w:r w:rsidR="00710696">
        <w:rPr>
          <w:rFonts w:ascii="Times New Roman" w:hAnsi="Times New Roman" w:cs="Times New Roman"/>
          <w:sz w:val="24"/>
          <w:szCs w:val="24"/>
        </w:rPr>
        <w:t>е</w:t>
      </w:r>
      <w:r w:rsidR="00710696">
        <w:rPr>
          <w:rFonts w:ascii="Times New Roman" w:hAnsi="Times New Roman" w:cs="Times New Roman"/>
          <w:sz w:val="24"/>
          <w:szCs w:val="24"/>
        </w:rPr>
        <w:t xml:space="preserve">понимания, соприкосновения версий без усилий понимания «не своих версий», без опоры на нейтральные стереотипы проектного и проблемного мышления, выступила попытка сближения с группой С.С. </w:t>
      </w:r>
      <w:proofErr w:type="spellStart"/>
      <w:r w:rsidR="00710696">
        <w:rPr>
          <w:rFonts w:ascii="Times New Roman" w:hAnsi="Times New Roman" w:cs="Times New Roman"/>
          <w:sz w:val="24"/>
          <w:szCs w:val="24"/>
        </w:rPr>
        <w:t>Сулакшина</w:t>
      </w:r>
      <w:proofErr w:type="spellEnd"/>
      <w:r w:rsidR="00710696">
        <w:rPr>
          <w:rFonts w:ascii="Times New Roman" w:hAnsi="Times New Roman" w:cs="Times New Roman"/>
          <w:sz w:val="24"/>
          <w:szCs w:val="24"/>
        </w:rPr>
        <w:t xml:space="preserve"> в 2013 – 2014 гг., инициированная В.В. </w:t>
      </w:r>
      <w:proofErr w:type="spellStart"/>
      <w:r w:rsidR="00710696">
        <w:rPr>
          <w:rFonts w:ascii="Times New Roman" w:hAnsi="Times New Roman" w:cs="Times New Roman"/>
          <w:sz w:val="24"/>
          <w:szCs w:val="24"/>
        </w:rPr>
        <w:t>Летуно</w:t>
      </w:r>
      <w:r w:rsidR="00710696">
        <w:rPr>
          <w:rFonts w:ascii="Times New Roman" w:hAnsi="Times New Roman" w:cs="Times New Roman"/>
          <w:sz w:val="24"/>
          <w:szCs w:val="24"/>
        </w:rPr>
        <w:t>в</w:t>
      </w:r>
      <w:r w:rsidR="00710696">
        <w:rPr>
          <w:rFonts w:ascii="Times New Roman" w:hAnsi="Times New Roman" w:cs="Times New Roman"/>
          <w:sz w:val="24"/>
          <w:szCs w:val="24"/>
        </w:rPr>
        <w:t>ским</w:t>
      </w:r>
      <w:proofErr w:type="spellEnd"/>
      <w:r w:rsidR="00710696">
        <w:rPr>
          <w:rFonts w:ascii="Times New Roman" w:hAnsi="Times New Roman" w:cs="Times New Roman"/>
          <w:sz w:val="24"/>
          <w:szCs w:val="24"/>
        </w:rPr>
        <w:t>, так же как опыт участия в аналитическом форуме в г. Пермь.</w:t>
      </w:r>
      <w:proofErr w:type="gramEnd"/>
      <w:r w:rsidR="00710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696">
        <w:rPr>
          <w:rFonts w:ascii="Times New Roman" w:hAnsi="Times New Roman" w:cs="Times New Roman"/>
          <w:sz w:val="24"/>
          <w:szCs w:val="24"/>
        </w:rPr>
        <w:t>Различие критериал</w:t>
      </w:r>
      <w:r w:rsidR="00710696">
        <w:rPr>
          <w:rFonts w:ascii="Times New Roman" w:hAnsi="Times New Roman" w:cs="Times New Roman"/>
          <w:sz w:val="24"/>
          <w:szCs w:val="24"/>
        </w:rPr>
        <w:t>ь</w:t>
      </w:r>
      <w:r w:rsidR="00710696">
        <w:rPr>
          <w:rFonts w:ascii="Times New Roman" w:hAnsi="Times New Roman" w:cs="Times New Roman"/>
          <w:sz w:val="24"/>
          <w:szCs w:val="24"/>
        </w:rPr>
        <w:t xml:space="preserve">ных баз </w:t>
      </w:r>
      <w:proofErr w:type="spellStart"/>
      <w:r w:rsidR="00710696">
        <w:rPr>
          <w:rFonts w:ascii="Times New Roman" w:hAnsi="Times New Roman" w:cs="Times New Roman"/>
          <w:sz w:val="24"/>
          <w:szCs w:val="24"/>
        </w:rPr>
        <w:t>внеметодологических</w:t>
      </w:r>
      <w:proofErr w:type="spellEnd"/>
      <w:r w:rsidR="00710696">
        <w:rPr>
          <w:rFonts w:ascii="Times New Roman" w:hAnsi="Times New Roman" w:cs="Times New Roman"/>
          <w:sz w:val="24"/>
          <w:szCs w:val="24"/>
        </w:rPr>
        <w:t xml:space="preserve"> групп и методологической группы, различие в реализации внутренних установок на самореализацию и подтверждение, с одной стороны, и на сам</w:t>
      </w:r>
      <w:r w:rsidR="00710696">
        <w:rPr>
          <w:rFonts w:ascii="Times New Roman" w:hAnsi="Times New Roman" w:cs="Times New Roman"/>
          <w:sz w:val="24"/>
          <w:szCs w:val="24"/>
        </w:rPr>
        <w:t>о</w:t>
      </w:r>
      <w:r w:rsidR="00710696">
        <w:rPr>
          <w:rFonts w:ascii="Times New Roman" w:hAnsi="Times New Roman" w:cs="Times New Roman"/>
          <w:sz w:val="24"/>
          <w:szCs w:val="24"/>
        </w:rPr>
        <w:t>критичность, нейтрализацию случайностей индивидуальных самовыражений за счет «не</w:t>
      </w:r>
      <w:r w:rsidR="00710696">
        <w:rPr>
          <w:rFonts w:ascii="Times New Roman" w:hAnsi="Times New Roman" w:cs="Times New Roman"/>
          <w:sz w:val="24"/>
          <w:szCs w:val="24"/>
        </w:rPr>
        <w:t>й</w:t>
      </w:r>
      <w:r w:rsidR="00710696">
        <w:rPr>
          <w:rFonts w:ascii="Times New Roman" w:hAnsi="Times New Roman" w:cs="Times New Roman"/>
          <w:sz w:val="24"/>
          <w:szCs w:val="24"/>
        </w:rPr>
        <w:t>тральной силы» культуры мышления, с другой стороны, опоры на потенциал «рассудка», формальной логики, диалектической дедукции, с другой стороны, вело к разделению, а не согласованию работ коллективов, к опасениям носителей практики самовыражения</w:t>
      </w:r>
      <w:proofErr w:type="gramEnd"/>
      <w:r w:rsidR="00710696">
        <w:rPr>
          <w:rFonts w:ascii="Times New Roman" w:hAnsi="Times New Roman" w:cs="Times New Roman"/>
          <w:sz w:val="24"/>
          <w:szCs w:val="24"/>
        </w:rPr>
        <w:t xml:space="preserve"> и формализма в мышлении по отношению к перспективе критики и опровержении версии, возникшей в масштабных затратах труда. Характерно, что именно в последние годы, ос</w:t>
      </w:r>
      <w:r w:rsidR="00710696">
        <w:rPr>
          <w:rFonts w:ascii="Times New Roman" w:hAnsi="Times New Roman" w:cs="Times New Roman"/>
          <w:sz w:val="24"/>
          <w:szCs w:val="24"/>
        </w:rPr>
        <w:t>о</w:t>
      </w:r>
      <w:r w:rsidR="00710696">
        <w:rPr>
          <w:rFonts w:ascii="Times New Roman" w:hAnsi="Times New Roman" w:cs="Times New Roman"/>
          <w:sz w:val="24"/>
          <w:szCs w:val="24"/>
        </w:rPr>
        <w:t xml:space="preserve">бенно после 2008 г., в ММПК вырабатывалась технологическая линия «онтологического портретирования» цивилизационных систем, вообще – макросистем, что вело </w:t>
      </w:r>
      <w:proofErr w:type="gramStart"/>
      <w:r w:rsidR="0071069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710696">
        <w:rPr>
          <w:rFonts w:ascii="Times New Roman" w:hAnsi="Times New Roman" w:cs="Times New Roman"/>
          <w:sz w:val="24"/>
          <w:szCs w:val="24"/>
        </w:rPr>
        <w:t xml:space="preserve"> все более надежному сочетанию проблематизации и депроблематизации в стратегическом мышл</w:t>
      </w:r>
      <w:r w:rsidR="00710696">
        <w:rPr>
          <w:rFonts w:ascii="Times New Roman" w:hAnsi="Times New Roman" w:cs="Times New Roman"/>
          <w:sz w:val="24"/>
          <w:szCs w:val="24"/>
        </w:rPr>
        <w:t>е</w:t>
      </w:r>
      <w:r w:rsidR="00710696">
        <w:rPr>
          <w:rFonts w:ascii="Times New Roman" w:hAnsi="Times New Roman" w:cs="Times New Roman"/>
          <w:sz w:val="24"/>
          <w:szCs w:val="24"/>
        </w:rPr>
        <w:t>нии, к росту требований к субъективным качествам аналитиков. Эти разработки сочет</w:t>
      </w:r>
      <w:r w:rsidR="00710696">
        <w:rPr>
          <w:rFonts w:ascii="Times New Roman" w:hAnsi="Times New Roman" w:cs="Times New Roman"/>
          <w:sz w:val="24"/>
          <w:szCs w:val="24"/>
        </w:rPr>
        <w:t>а</w:t>
      </w:r>
      <w:r w:rsidR="00710696">
        <w:rPr>
          <w:rFonts w:ascii="Times New Roman" w:hAnsi="Times New Roman" w:cs="Times New Roman"/>
          <w:sz w:val="24"/>
          <w:szCs w:val="24"/>
        </w:rPr>
        <w:t>лись с опытом формирования стратегического мышления (в г. Белгород, Томск).</w:t>
      </w:r>
    </w:p>
    <w:p w:rsidR="00710696" w:rsidRDefault="00710696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времен</w:t>
      </w:r>
      <w:r w:rsidR="00DB31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создания Ассоциации и интеграции коллектива ММПК и группы В.А.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дерея в деловое пространство Ассоциации мы имели типовой набор вопросов для прое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тировщиков, который опирался на несколько базисных принципов, дающих рамки для мысли, независящие от вариантов версий.</w:t>
      </w:r>
      <w:r w:rsidR="00825CAF">
        <w:rPr>
          <w:rFonts w:ascii="Times New Roman" w:hAnsi="Times New Roman" w:cs="Times New Roman"/>
          <w:sz w:val="24"/>
          <w:szCs w:val="24"/>
        </w:rPr>
        <w:t xml:space="preserve"> С учетом состава Ассоциации были видны че</w:t>
      </w:r>
      <w:r w:rsidR="00825CAF">
        <w:rPr>
          <w:rFonts w:ascii="Times New Roman" w:hAnsi="Times New Roman" w:cs="Times New Roman"/>
          <w:sz w:val="24"/>
          <w:szCs w:val="24"/>
        </w:rPr>
        <w:t>р</w:t>
      </w:r>
      <w:r w:rsidR="00825CAF">
        <w:rPr>
          <w:rFonts w:ascii="Times New Roman" w:hAnsi="Times New Roman" w:cs="Times New Roman"/>
          <w:sz w:val="24"/>
          <w:szCs w:val="24"/>
        </w:rPr>
        <w:t xml:space="preserve">ты проектных «групп», с которыми следовало найти деловое соприкосновение, к чему и призывал В.А. </w:t>
      </w:r>
      <w:proofErr w:type="gramStart"/>
      <w:r w:rsidR="00825CAF">
        <w:rPr>
          <w:rFonts w:ascii="Times New Roman" w:hAnsi="Times New Roman" w:cs="Times New Roman"/>
          <w:sz w:val="24"/>
          <w:szCs w:val="24"/>
        </w:rPr>
        <w:t>Алешин</w:t>
      </w:r>
      <w:proofErr w:type="gramEnd"/>
      <w:r w:rsidR="00825CAF">
        <w:rPr>
          <w:rFonts w:ascii="Times New Roman" w:hAnsi="Times New Roman" w:cs="Times New Roman"/>
          <w:sz w:val="24"/>
          <w:szCs w:val="24"/>
        </w:rPr>
        <w:t>.</w:t>
      </w:r>
      <w:r w:rsidR="00761DE6">
        <w:rPr>
          <w:rFonts w:ascii="Times New Roman" w:hAnsi="Times New Roman" w:cs="Times New Roman"/>
          <w:sz w:val="24"/>
          <w:szCs w:val="24"/>
        </w:rPr>
        <w:t xml:space="preserve"> Однако характер и успешность делового взаимодействия в линии </w:t>
      </w:r>
      <w:r w:rsidR="00761DE6">
        <w:rPr>
          <w:rFonts w:ascii="Times New Roman" w:hAnsi="Times New Roman" w:cs="Times New Roman"/>
          <w:sz w:val="24"/>
          <w:szCs w:val="24"/>
        </w:rPr>
        <w:lastRenderedPageBreak/>
        <w:t xml:space="preserve">стратегического проектирования зависели от реализуемого группами проектировщиков и отдельными проектировщиками подходов и парадигм мышления. </w:t>
      </w:r>
      <w:proofErr w:type="gramStart"/>
      <w:r w:rsidR="00761DE6">
        <w:rPr>
          <w:rFonts w:ascii="Times New Roman" w:hAnsi="Times New Roman" w:cs="Times New Roman"/>
          <w:sz w:val="24"/>
          <w:szCs w:val="24"/>
        </w:rPr>
        <w:t>Общее обращение вн</w:t>
      </w:r>
      <w:r w:rsidR="00761DE6">
        <w:rPr>
          <w:rFonts w:ascii="Times New Roman" w:hAnsi="Times New Roman" w:cs="Times New Roman"/>
          <w:sz w:val="24"/>
          <w:szCs w:val="24"/>
        </w:rPr>
        <w:t>и</w:t>
      </w:r>
      <w:r w:rsidR="00761DE6">
        <w:rPr>
          <w:rFonts w:ascii="Times New Roman" w:hAnsi="Times New Roman" w:cs="Times New Roman"/>
          <w:sz w:val="24"/>
          <w:szCs w:val="24"/>
        </w:rPr>
        <w:t xml:space="preserve">мания на </w:t>
      </w:r>
      <w:proofErr w:type="spellStart"/>
      <w:r w:rsidR="00761DE6">
        <w:rPr>
          <w:rFonts w:ascii="Times New Roman" w:hAnsi="Times New Roman" w:cs="Times New Roman"/>
          <w:sz w:val="24"/>
          <w:szCs w:val="24"/>
        </w:rPr>
        <w:t>внесубъективные</w:t>
      </w:r>
      <w:proofErr w:type="spellEnd"/>
      <w:r w:rsidR="00761DE6">
        <w:rPr>
          <w:rFonts w:ascii="Times New Roman" w:hAnsi="Times New Roman" w:cs="Times New Roman"/>
          <w:sz w:val="24"/>
          <w:szCs w:val="24"/>
        </w:rPr>
        <w:t xml:space="preserve"> факторы проектного мышления в позиции стратега и стратег</w:t>
      </w:r>
      <w:r w:rsidR="00761DE6">
        <w:rPr>
          <w:rFonts w:ascii="Times New Roman" w:hAnsi="Times New Roman" w:cs="Times New Roman"/>
          <w:sz w:val="24"/>
          <w:szCs w:val="24"/>
        </w:rPr>
        <w:t>и</w:t>
      </w:r>
      <w:r w:rsidR="00761DE6">
        <w:rPr>
          <w:rFonts w:ascii="Times New Roman" w:hAnsi="Times New Roman" w:cs="Times New Roman"/>
          <w:sz w:val="24"/>
          <w:szCs w:val="24"/>
        </w:rPr>
        <w:t>ческого аналитика и призыв к опоре на культуру мышления, осуществленные в 2013 – 2014 гг. на конференции Ассоциации О.С. Анисимовым, предложение пути «перепар</w:t>
      </w:r>
      <w:r w:rsidR="00761DE6">
        <w:rPr>
          <w:rFonts w:ascii="Times New Roman" w:hAnsi="Times New Roman" w:cs="Times New Roman"/>
          <w:sz w:val="24"/>
          <w:szCs w:val="24"/>
        </w:rPr>
        <w:t>а</w:t>
      </w:r>
      <w:r w:rsidR="00761DE6">
        <w:rPr>
          <w:rFonts w:ascii="Times New Roman" w:hAnsi="Times New Roman" w:cs="Times New Roman"/>
          <w:sz w:val="24"/>
          <w:szCs w:val="24"/>
        </w:rPr>
        <w:t>дигматизации» аналитического механизма и аналитических технологий дополнилось вв</w:t>
      </w:r>
      <w:r w:rsidR="00761DE6">
        <w:rPr>
          <w:rFonts w:ascii="Times New Roman" w:hAnsi="Times New Roman" w:cs="Times New Roman"/>
          <w:sz w:val="24"/>
          <w:szCs w:val="24"/>
        </w:rPr>
        <w:t>е</w:t>
      </w:r>
      <w:r w:rsidR="00761DE6">
        <w:rPr>
          <w:rFonts w:ascii="Times New Roman" w:hAnsi="Times New Roman" w:cs="Times New Roman"/>
          <w:sz w:val="24"/>
          <w:szCs w:val="24"/>
        </w:rPr>
        <w:t>дением в 2016 г. концепции «мыслительных укладов», изложенной, в частности, в рамках дискуссионных клубов 23.6 и 29.6 в Общественной</w:t>
      </w:r>
      <w:proofErr w:type="gramEnd"/>
      <w:r w:rsidR="00761DE6">
        <w:rPr>
          <w:rFonts w:ascii="Times New Roman" w:hAnsi="Times New Roman" w:cs="Times New Roman"/>
          <w:sz w:val="24"/>
          <w:szCs w:val="24"/>
        </w:rPr>
        <w:t xml:space="preserve"> палате по вопросам разработки страт</w:t>
      </w:r>
      <w:r w:rsidR="00761DE6">
        <w:rPr>
          <w:rFonts w:ascii="Times New Roman" w:hAnsi="Times New Roman" w:cs="Times New Roman"/>
          <w:sz w:val="24"/>
          <w:szCs w:val="24"/>
        </w:rPr>
        <w:t>е</w:t>
      </w:r>
      <w:r w:rsidR="00761DE6">
        <w:rPr>
          <w:rFonts w:ascii="Times New Roman" w:hAnsi="Times New Roman" w:cs="Times New Roman"/>
          <w:sz w:val="24"/>
          <w:szCs w:val="24"/>
        </w:rPr>
        <w:t>гии России. Подчеркивалось, что первый «уклад» характерен приоритетом субъективного самовыражения без организованного доказательства</w:t>
      </w:r>
      <w:r w:rsidR="007A1710">
        <w:rPr>
          <w:rFonts w:ascii="Times New Roman" w:hAnsi="Times New Roman" w:cs="Times New Roman"/>
          <w:sz w:val="24"/>
          <w:szCs w:val="24"/>
        </w:rPr>
        <w:t xml:space="preserve"> с применением критериальных осн</w:t>
      </w:r>
      <w:r w:rsidR="007A1710">
        <w:rPr>
          <w:rFonts w:ascii="Times New Roman" w:hAnsi="Times New Roman" w:cs="Times New Roman"/>
          <w:sz w:val="24"/>
          <w:szCs w:val="24"/>
        </w:rPr>
        <w:t>о</w:t>
      </w:r>
      <w:r w:rsidR="007A1710">
        <w:rPr>
          <w:rFonts w:ascii="Times New Roman" w:hAnsi="Times New Roman" w:cs="Times New Roman"/>
          <w:sz w:val="24"/>
          <w:szCs w:val="24"/>
        </w:rPr>
        <w:t>ваний. И это пока господствует в аналитическом пространстве в линии стратегического мышления. Второй «уклад» специфичен введением доказательств уровня Аристотеля с применением мыслительных средств, научных критериев. Он представлен крайне незн</w:t>
      </w:r>
      <w:r w:rsidR="007A1710">
        <w:rPr>
          <w:rFonts w:ascii="Times New Roman" w:hAnsi="Times New Roman" w:cs="Times New Roman"/>
          <w:sz w:val="24"/>
          <w:szCs w:val="24"/>
        </w:rPr>
        <w:t>а</w:t>
      </w:r>
      <w:r w:rsidR="007A1710">
        <w:rPr>
          <w:rFonts w:ascii="Times New Roman" w:hAnsi="Times New Roman" w:cs="Times New Roman"/>
          <w:sz w:val="24"/>
          <w:szCs w:val="24"/>
        </w:rPr>
        <w:t>чительно на всех уровнях властной вертикали, так как «законность» критериев и их инс</w:t>
      </w:r>
      <w:r w:rsidR="007A1710">
        <w:rPr>
          <w:rFonts w:ascii="Times New Roman" w:hAnsi="Times New Roman" w:cs="Times New Roman"/>
          <w:sz w:val="24"/>
          <w:szCs w:val="24"/>
        </w:rPr>
        <w:t>т</w:t>
      </w:r>
      <w:r w:rsidR="007A1710">
        <w:rPr>
          <w:rFonts w:ascii="Times New Roman" w:hAnsi="Times New Roman" w:cs="Times New Roman"/>
          <w:sz w:val="24"/>
          <w:szCs w:val="24"/>
        </w:rPr>
        <w:t>рументальных разработок остается вне интересов аналитиков и лиц, принимающих реш</w:t>
      </w:r>
      <w:r w:rsidR="007A1710">
        <w:rPr>
          <w:rFonts w:ascii="Times New Roman" w:hAnsi="Times New Roman" w:cs="Times New Roman"/>
          <w:sz w:val="24"/>
          <w:szCs w:val="24"/>
        </w:rPr>
        <w:t>е</w:t>
      </w:r>
      <w:r w:rsidR="007A1710">
        <w:rPr>
          <w:rFonts w:ascii="Times New Roman" w:hAnsi="Times New Roman" w:cs="Times New Roman"/>
          <w:sz w:val="24"/>
          <w:szCs w:val="24"/>
        </w:rPr>
        <w:t xml:space="preserve">ния. Поэтому даже в дискуссиях </w:t>
      </w:r>
      <w:proofErr w:type="gramStart"/>
      <w:r w:rsidR="007A17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A1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710">
        <w:rPr>
          <w:rFonts w:ascii="Times New Roman" w:hAnsi="Times New Roman" w:cs="Times New Roman"/>
          <w:sz w:val="24"/>
          <w:szCs w:val="24"/>
        </w:rPr>
        <w:t>опорой</w:t>
      </w:r>
      <w:proofErr w:type="gramEnd"/>
      <w:r w:rsidR="007A1710">
        <w:rPr>
          <w:rFonts w:ascii="Times New Roman" w:hAnsi="Times New Roman" w:cs="Times New Roman"/>
          <w:sz w:val="24"/>
          <w:szCs w:val="24"/>
        </w:rPr>
        <w:t xml:space="preserve"> на «системный» подход различия между кат</w:t>
      </w:r>
      <w:r w:rsidR="007A1710">
        <w:rPr>
          <w:rFonts w:ascii="Times New Roman" w:hAnsi="Times New Roman" w:cs="Times New Roman"/>
          <w:sz w:val="24"/>
          <w:szCs w:val="24"/>
        </w:rPr>
        <w:t>е</w:t>
      </w:r>
      <w:r w:rsidR="007A1710">
        <w:rPr>
          <w:rFonts w:ascii="Times New Roman" w:hAnsi="Times New Roman" w:cs="Times New Roman"/>
          <w:sz w:val="24"/>
          <w:szCs w:val="24"/>
        </w:rPr>
        <w:t xml:space="preserve">гориями «структура» и «система» остается нераскрытыми, неопределенными. </w:t>
      </w:r>
      <w:proofErr w:type="gramStart"/>
      <w:r w:rsidR="007A1710">
        <w:rPr>
          <w:rFonts w:ascii="Times New Roman" w:hAnsi="Times New Roman" w:cs="Times New Roman"/>
          <w:sz w:val="24"/>
          <w:szCs w:val="24"/>
        </w:rPr>
        <w:t>Третий «у</w:t>
      </w:r>
      <w:r w:rsidR="007A1710">
        <w:rPr>
          <w:rFonts w:ascii="Times New Roman" w:hAnsi="Times New Roman" w:cs="Times New Roman"/>
          <w:sz w:val="24"/>
          <w:szCs w:val="24"/>
        </w:rPr>
        <w:t>к</w:t>
      </w:r>
      <w:r w:rsidR="007A1710">
        <w:rPr>
          <w:rFonts w:ascii="Times New Roman" w:hAnsi="Times New Roman" w:cs="Times New Roman"/>
          <w:sz w:val="24"/>
          <w:szCs w:val="24"/>
        </w:rPr>
        <w:t>лад» предполагает иерархию оснований, критериев, в которой основную роль играют м</w:t>
      </w:r>
      <w:r w:rsidR="007A1710">
        <w:rPr>
          <w:rFonts w:ascii="Times New Roman" w:hAnsi="Times New Roman" w:cs="Times New Roman"/>
          <w:sz w:val="24"/>
          <w:szCs w:val="24"/>
        </w:rPr>
        <w:t>е</w:t>
      </w:r>
      <w:r w:rsidR="007A1710">
        <w:rPr>
          <w:rFonts w:ascii="Times New Roman" w:hAnsi="Times New Roman" w:cs="Times New Roman"/>
          <w:sz w:val="24"/>
          <w:szCs w:val="24"/>
        </w:rPr>
        <w:t>тафизические, онтологические основания.</w:t>
      </w:r>
      <w:proofErr w:type="gramEnd"/>
      <w:r w:rsidR="007A1710">
        <w:rPr>
          <w:rFonts w:ascii="Times New Roman" w:hAnsi="Times New Roman" w:cs="Times New Roman"/>
          <w:sz w:val="24"/>
          <w:szCs w:val="24"/>
        </w:rPr>
        <w:t xml:space="preserve"> В рамках ММПК разработана иерархия основ</w:t>
      </w:r>
      <w:r w:rsidR="007A1710">
        <w:rPr>
          <w:rFonts w:ascii="Times New Roman" w:hAnsi="Times New Roman" w:cs="Times New Roman"/>
          <w:sz w:val="24"/>
          <w:szCs w:val="24"/>
        </w:rPr>
        <w:t>а</w:t>
      </w:r>
      <w:r w:rsidR="007A1710">
        <w:rPr>
          <w:rFonts w:ascii="Times New Roman" w:hAnsi="Times New Roman" w:cs="Times New Roman"/>
          <w:sz w:val="24"/>
          <w:szCs w:val="24"/>
        </w:rPr>
        <w:t>ний, в которой гармонизированы критерии уровней «метафизики» (учения о сути бытия), «цивилизации» и «страны» как конкретизированной и локализованной цивилизационной единицы. Для применения к историческому материалу, в соответствии с особенностями дедукции, вводятся типы единиц (цивилизаций, стран и т.п.), что позволяет переходить к дедуктивному «портретированию», диагностике, прогностике, проектированию. В связи с этим различаются уровни глубины и определенности версий – «структурный», «систе</w:t>
      </w:r>
      <w:r w:rsidR="007A1710">
        <w:rPr>
          <w:rFonts w:ascii="Times New Roman" w:hAnsi="Times New Roman" w:cs="Times New Roman"/>
          <w:sz w:val="24"/>
          <w:szCs w:val="24"/>
        </w:rPr>
        <w:t>м</w:t>
      </w:r>
      <w:r w:rsidR="007A1710">
        <w:rPr>
          <w:rFonts w:ascii="Times New Roman" w:hAnsi="Times New Roman" w:cs="Times New Roman"/>
          <w:sz w:val="24"/>
          <w:szCs w:val="24"/>
        </w:rPr>
        <w:t xml:space="preserve">ный» и «метасистемный» (универсумальный). Если системный уровень характерен для «тактических» разработок. Непонимание данных различий, которые можно опознать в древних версиях (Платон, Конфуций, Сунь-цзы и др.), предопределяет </w:t>
      </w:r>
      <w:proofErr w:type="spellStart"/>
      <w:r w:rsidR="007A1710">
        <w:rPr>
          <w:rFonts w:ascii="Times New Roman" w:hAnsi="Times New Roman" w:cs="Times New Roman"/>
          <w:sz w:val="24"/>
          <w:szCs w:val="24"/>
        </w:rPr>
        <w:t>невыделенность</w:t>
      </w:r>
      <w:proofErr w:type="spellEnd"/>
      <w:r w:rsidR="007A1710">
        <w:rPr>
          <w:rFonts w:ascii="Times New Roman" w:hAnsi="Times New Roman" w:cs="Times New Roman"/>
          <w:sz w:val="24"/>
          <w:szCs w:val="24"/>
        </w:rPr>
        <w:t xml:space="preserve"> стратегических версий, отсутствие стратегического мышления и корпуса стратегов. Но переход на рельсы третьего «уклада» неотделим от субъективного потенциала, его поро</w:t>
      </w:r>
      <w:r w:rsidR="007A1710">
        <w:rPr>
          <w:rFonts w:ascii="Times New Roman" w:hAnsi="Times New Roman" w:cs="Times New Roman"/>
          <w:sz w:val="24"/>
          <w:szCs w:val="24"/>
        </w:rPr>
        <w:t>ж</w:t>
      </w:r>
      <w:r w:rsidR="007A1710">
        <w:rPr>
          <w:rFonts w:ascii="Times New Roman" w:hAnsi="Times New Roman" w:cs="Times New Roman"/>
          <w:sz w:val="24"/>
          <w:szCs w:val="24"/>
        </w:rPr>
        <w:t xml:space="preserve">дения в ходе освоения культуры мышления. </w:t>
      </w:r>
      <w:proofErr w:type="gramStart"/>
      <w:r w:rsidR="007A1710">
        <w:rPr>
          <w:rFonts w:ascii="Times New Roman" w:hAnsi="Times New Roman" w:cs="Times New Roman"/>
          <w:sz w:val="24"/>
          <w:szCs w:val="24"/>
        </w:rPr>
        <w:t>Эта иерархия критериев предполагает влад</w:t>
      </w:r>
      <w:r w:rsidR="007A1710">
        <w:rPr>
          <w:rFonts w:ascii="Times New Roman" w:hAnsi="Times New Roman" w:cs="Times New Roman"/>
          <w:sz w:val="24"/>
          <w:szCs w:val="24"/>
        </w:rPr>
        <w:t>е</w:t>
      </w:r>
      <w:r w:rsidR="007A1710">
        <w:rPr>
          <w:rFonts w:ascii="Times New Roman" w:hAnsi="Times New Roman" w:cs="Times New Roman"/>
          <w:sz w:val="24"/>
          <w:szCs w:val="24"/>
        </w:rPr>
        <w:t>ние «методом Гегеля», диалектической дедукцией, приходом к стадии «абсолютного д</w:t>
      </w:r>
      <w:r w:rsidR="007A1710">
        <w:rPr>
          <w:rFonts w:ascii="Times New Roman" w:hAnsi="Times New Roman" w:cs="Times New Roman"/>
          <w:sz w:val="24"/>
          <w:szCs w:val="24"/>
        </w:rPr>
        <w:t>у</w:t>
      </w:r>
      <w:r w:rsidR="007A1710">
        <w:rPr>
          <w:rFonts w:ascii="Times New Roman" w:hAnsi="Times New Roman" w:cs="Times New Roman"/>
          <w:sz w:val="24"/>
          <w:szCs w:val="24"/>
        </w:rPr>
        <w:t>ха» в лестнице развития духа по Гегелю.</w:t>
      </w:r>
      <w:proofErr w:type="gramEnd"/>
      <w:r w:rsidR="007A1710">
        <w:rPr>
          <w:rFonts w:ascii="Times New Roman" w:hAnsi="Times New Roman" w:cs="Times New Roman"/>
          <w:sz w:val="24"/>
          <w:szCs w:val="24"/>
        </w:rPr>
        <w:t xml:space="preserve"> Игнорирование таких требований сохраняет ф</w:t>
      </w:r>
      <w:r w:rsidR="007A1710">
        <w:rPr>
          <w:rFonts w:ascii="Times New Roman" w:hAnsi="Times New Roman" w:cs="Times New Roman"/>
          <w:sz w:val="24"/>
          <w:szCs w:val="24"/>
        </w:rPr>
        <w:t>е</w:t>
      </w:r>
      <w:r w:rsidR="007A1710">
        <w:rPr>
          <w:rFonts w:ascii="Times New Roman" w:hAnsi="Times New Roman" w:cs="Times New Roman"/>
          <w:sz w:val="24"/>
          <w:szCs w:val="24"/>
        </w:rPr>
        <w:t>номен «дилетантства» в стратегической аналитике.</w:t>
      </w:r>
    </w:p>
    <w:p w:rsidR="007A1710" w:rsidRDefault="007A1710" w:rsidP="0099383E">
      <w:pPr>
        <w:pStyle w:val="a3"/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поиска положительного делового взаимодействия</w:t>
      </w:r>
      <w:r w:rsidR="002A0BC4">
        <w:rPr>
          <w:rFonts w:ascii="Times New Roman" w:hAnsi="Times New Roman" w:cs="Times New Roman"/>
          <w:sz w:val="24"/>
          <w:szCs w:val="24"/>
        </w:rPr>
        <w:t xml:space="preserve"> проектных групп к лету 2016 г. была создана модель совместных стратегических разработок силами групп разного владения культурой мышления, современной мыслетехники. Эта модель была д</w:t>
      </w:r>
      <w:r w:rsidR="002A0BC4">
        <w:rPr>
          <w:rFonts w:ascii="Times New Roman" w:hAnsi="Times New Roman" w:cs="Times New Roman"/>
          <w:sz w:val="24"/>
          <w:szCs w:val="24"/>
        </w:rPr>
        <w:t>о</w:t>
      </w:r>
      <w:r w:rsidR="002A0BC4">
        <w:rPr>
          <w:rFonts w:ascii="Times New Roman" w:hAnsi="Times New Roman" w:cs="Times New Roman"/>
          <w:sz w:val="24"/>
          <w:szCs w:val="24"/>
        </w:rPr>
        <w:t>ложена 23.6.2016 г. в Общественной палате (см. стенограмму). В основе модели лежало совмещение достоинств, пользы групп «адекватного» и «неадекватного», по критериям специфики стратегического мышления в рамках цивилизационного подхода, типов с ра</w:t>
      </w:r>
      <w:r w:rsidR="002A0BC4">
        <w:rPr>
          <w:rFonts w:ascii="Times New Roman" w:hAnsi="Times New Roman" w:cs="Times New Roman"/>
          <w:sz w:val="24"/>
          <w:szCs w:val="24"/>
        </w:rPr>
        <w:t>з</w:t>
      </w:r>
      <w:r w:rsidR="002A0BC4">
        <w:rPr>
          <w:rFonts w:ascii="Times New Roman" w:hAnsi="Times New Roman" w:cs="Times New Roman"/>
          <w:sz w:val="24"/>
          <w:szCs w:val="24"/>
        </w:rPr>
        <w:t>личиями в масштабах неадекватности или адекватности. Группа «адекватного» типа ра</w:t>
      </w:r>
      <w:r w:rsidR="002A0BC4">
        <w:rPr>
          <w:rFonts w:ascii="Times New Roman" w:hAnsi="Times New Roman" w:cs="Times New Roman"/>
          <w:sz w:val="24"/>
          <w:szCs w:val="24"/>
        </w:rPr>
        <w:t>з</w:t>
      </w:r>
      <w:r w:rsidR="002A0BC4">
        <w:rPr>
          <w:rFonts w:ascii="Times New Roman" w:hAnsi="Times New Roman" w:cs="Times New Roman"/>
          <w:sz w:val="24"/>
          <w:szCs w:val="24"/>
        </w:rPr>
        <w:t>рабатывает исходный образец движения мысли, вносит «первый вклад» по форме деду</w:t>
      </w:r>
      <w:r w:rsidR="002A0BC4">
        <w:rPr>
          <w:rFonts w:ascii="Times New Roman" w:hAnsi="Times New Roman" w:cs="Times New Roman"/>
          <w:sz w:val="24"/>
          <w:szCs w:val="24"/>
        </w:rPr>
        <w:t>к</w:t>
      </w:r>
      <w:r w:rsidR="002A0BC4">
        <w:rPr>
          <w:rFonts w:ascii="Times New Roman" w:hAnsi="Times New Roman" w:cs="Times New Roman"/>
          <w:sz w:val="24"/>
          <w:szCs w:val="24"/>
        </w:rPr>
        <w:t>тивного развертывания. Для продолжения мысли и конкретизации результата она либо сама вырабатывает  мыслительное средство конкретизации, либо использует материалы, версии «неадекватных» групп, оформляет материалы по логико-семиотическим и онтол</w:t>
      </w:r>
      <w:r w:rsidR="002A0BC4">
        <w:rPr>
          <w:rFonts w:ascii="Times New Roman" w:hAnsi="Times New Roman" w:cs="Times New Roman"/>
          <w:sz w:val="24"/>
          <w:szCs w:val="24"/>
        </w:rPr>
        <w:t>о</w:t>
      </w:r>
      <w:r w:rsidR="002A0BC4">
        <w:rPr>
          <w:rFonts w:ascii="Times New Roman" w:hAnsi="Times New Roman" w:cs="Times New Roman"/>
          <w:sz w:val="24"/>
          <w:szCs w:val="24"/>
        </w:rPr>
        <w:t>гическим критериям, выделяет «</w:t>
      </w:r>
      <w:proofErr w:type="spellStart"/>
      <w:r w:rsidR="002A0BC4">
        <w:rPr>
          <w:rFonts w:ascii="Times New Roman" w:hAnsi="Times New Roman" w:cs="Times New Roman"/>
          <w:sz w:val="24"/>
          <w:szCs w:val="24"/>
        </w:rPr>
        <w:t>конкретизатор</w:t>
      </w:r>
      <w:proofErr w:type="spellEnd"/>
      <w:r w:rsidR="002A0BC4">
        <w:rPr>
          <w:rFonts w:ascii="Times New Roman" w:hAnsi="Times New Roman" w:cs="Times New Roman"/>
          <w:sz w:val="24"/>
          <w:szCs w:val="24"/>
        </w:rPr>
        <w:t xml:space="preserve">» для продолжения основной мысли и этим </w:t>
      </w:r>
      <w:r w:rsidR="002A0BC4">
        <w:rPr>
          <w:rFonts w:ascii="Times New Roman" w:hAnsi="Times New Roman" w:cs="Times New Roman"/>
          <w:sz w:val="24"/>
          <w:szCs w:val="24"/>
        </w:rPr>
        <w:lastRenderedPageBreak/>
        <w:t>создает кооперативный тип успеха в «развитии результата».</w:t>
      </w:r>
      <w:r w:rsidR="00861E86">
        <w:rPr>
          <w:rFonts w:ascii="Times New Roman" w:hAnsi="Times New Roman" w:cs="Times New Roman"/>
          <w:sz w:val="24"/>
          <w:szCs w:val="24"/>
        </w:rPr>
        <w:t xml:space="preserve"> В этом реализуется польза всех участников, соблюдающих нейтральные требования дедуктивного метода. Оформл</w:t>
      </w:r>
      <w:r w:rsidR="00861E86">
        <w:rPr>
          <w:rFonts w:ascii="Times New Roman" w:hAnsi="Times New Roman" w:cs="Times New Roman"/>
          <w:sz w:val="24"/>
          <w:szCs w:val="24"/>
        </w:rPr>
        <w:t>е</w:t>
      </w:r>
      <w:r w:rsidR="00861E86">
        <w:rPr>
          <w:rFonts w:ascii="Times New Roman" w:hAnsi="Times New Roman" w:cs="Times New Roman"/>
          <w:sz w:val="24"/>
          <w:szCs w:val="24"/>
        </w:rPr>
        <w:t>ние и признание допустимой и признаваемой содержательности мнений иных участников проектировочной практики имеет две стороны. С одной из них вклад иной группы сопр</w:t>
      </w:r>
      <w:r w:rsidR="00861E86">
        <w:rPr>
          <w:rFonts w:ascii="Times New Roman" w:hAnsi="Times New Roman" w:cs="Times New Roman"/>
          <w:sz w:val="24"/>
          <w:szCs w:val="24"/>
        </w:rPr>
        <w:t>о</w:t>
      </w:r>
      <w:r w:rsidR="00861E86">
        <w:rPr>
          <w:rFonts w:ascii="Times New Roman" w:hAnsi="Times New Roman" w:cs="Times New Roman"/>
          <w:sz w:val="24"/>
          <w:szCs w:val="24"/>
        </w:rPr>
        <w:t>вождается чувством удовлетворения от полезности соучастия в едином процессе, в «о</w:t>
      </w:r>
      <w:r w:rsidR="00861E86">
        <w:rPr>
          <w:rFonts w:ascii="Times New Roman" w:hAnsi="Times New Roman" w:cs="Times New Roman"/>
          <w:sz w:val="24"/>
          <w:szCs w:val="24"/>
        </w:rPr>
        <w:t>д</w:t>
      </w:r>
      <w:r w:rsidR="00861E86">
        <w:rPr>
          <w:rFonts w:ascii="Times New Roman" w:hAnsi="Times New Roman" w:cs="Times New Roman"/>
          <w:sz w:val="24"/>
          <w:szCs w:val="24"/>
        </w:rPr>
        <w:t xml:space="preserve">ном деле». Ради этого успеха в соучастии стоит трудиться. Но, с другой стороны, </w:t>
      </w:r>
      <w:proofErr w:type="spellStart"/>
      <w:r w:rsidR="00861E86">
        <w:rPr>
          <w:rFonts w:ascii="Times New Roman" w:hAnsi="Times New Roman" w:cs="Times New Roman"/>
          <w:sz w:val="24"/>
          <w:szCs w:val="24"/>
        </w:rPr>
        <w:t>невкл</w:t>
      </w:r>
      <w:r w:rsidR="00861E86">
        <w:rPr>
          <w:rFonts w:ascii="Times New Roman" w:hAnsi="Times New Roman" w:cs="Times New Roman"/>
          <w:sz w:val="24"/>
          <w:szCs w:val="24"/>
        </w:rPr>
        <w:t>ю</w:t>
      </w:r>
      <w:r w:rsidR="00861E86">
        <w:rPr>
          <w:rFonts w:ascii="Times New Roman" w:hAnsi="Times New Roman" w:cs="Times New Roman"/>
          <w:sz w:val="24"/>
          <w:szCs w:val="24"/>
        </w:rPr>
        <w:t>ченная</w:t>
      </w:r>
      <w:proofErr w:type="spellEnd"/>
      <w:r w:rsidR="00861E86">
        <w:rPr>
          <w:rFonts w:ascii="Times New Roman" w:hAnsi="Times New Roman" w:cs="Times New Roman"/>
          <w:sz w:val="24"/>
          <w:szCs w:val="24"/>
        </w:rPr>
        <w:t>, непризнанная часть содержания мнения вызывает отторжение от «подхватыва</w:t>
      </w:r>
      <w:r w:rsidR="00861E86">
        <w:rPr>
          <w:rFonts w:ascii="Times New Roman" w:hAnsi="Times New Roman" w:cs="Times New Roman"/>
          <w:sz w:val="24"/>
          <w:szCs w:val="24"/>
        </w:rPr>
        <w:t>ю</w:t>
      </w:r>
      <w:r w:rsidR="00861E86">
        <w:rPr>
          <w:rFonts w:ascii="Times New Roman" w:hAnsi="Times New Roman" w:cs="Times New Roman"/>
          <w:sz w:val="24"/>
          <w:szCs w:val="24"/>
        </w:rPr>
        <w:t>щего» коллектива, подозрение в нежелании принять оставшееся, в неспособность «п</w:t>
      </w:r>
      <w:r w:rsidR="00861E86">
        <w:rPr>
          <w:rFonts w:ascii="Times New Roman" w:hAnsi="Times New Roman" w:cs="Times New Roman"/>
          <w:sz w:val="24"/>
          <w:szCs w:val="24"/>
        </w:rPr>
        <w:t>о</w:t>
      </w:r>
      <w:r w:rsidR="00861E86">
        <w:rPr>
          <w:rFonts w:ascii="Times New Roman" w:hAnsi="Times New Roman" w:cs="Times New Roman"/>
          <w:sz w:val="24"/>
          <w:szCs w:val="24"/>
        </w:rPr>
        <w:t>нять» его, в нежелании разобраться в манипулятивности и т.п. «грехах». При склонности или инерции в критицизме и отсутствии самокритичности, неразвитости самокоррекцио</w:t>
      </w:r>
      <w:r w:rsidR="00861E86">
        <w:rPr>
          <w:rFonts w:ascii="Times New Roman" w:hAnsi="Times New Roman" w:cs="Times New Roman"/>
          <w:sz w:val="24"/>
          <w:szCs w:val="24"/>
        </w:rPr>
        <w:t>н</w:t>
      </w:r>
      <w:r w:rsidR="00861E86">
        <w:rPr>
          <w:rFonts w:ascii="Times New Roman" w:hAnsi="Times New Roman" w:cs="Times New Roman"/>
          <w:sz w:val="24"/>
          <w:szCs w:val="24"/>
        </w:rPr>
        <w:t>ности и, следовательно, возможности самосовершенствования, а затем и саморазвития, эти успехи становятся препятствиями в деловом взаимодействии. Потенциал недоверия и устремленности к защите «своего», к обвинению, как показывает практика социокульту</w:t>
      </w:r>
      <w:r w:rsidR="00861E86">
        <w:rPr>
          <w:rFonts w:ascii="Times New Roman" w:hAnsi="Times New Roman" w:cs="Times New Roman"/>
          <w:sz w:val="24"/>
          <w:szCs w:val="24"/>
        </w:rPr>
        <w:t>р</w:t>
      </w:r>
      <w:r w:rsidR="00861E86">
        <w:rPr>
          <w:rFonts w:ascii="Times New Roman" w:hAnsi="Times New Roman" w:cs="Times New Roman"/>
          <w:sz w:val="24"/>
          <w:szCs w:val="24"/>
        </w:rPr>
        <w:t>ных взаимодействий в аналитическом пространстве страны, свидетельствует лишь о ни</w:t>
      </w:r>
      <w:r w:rsidR="00861E86">
        <w:rPr>
          <w:rFonts w:ascii="Times New Roman" w:hAnsi="Times New Roman" w:cs="Times New Roman"/>
          <w:sz w:val="24"/>
          <w:szCs w:val="24"/>
        </w:rPr>
        <w:t>з</w:t>
      </w:r>
      <w:r w:rsidR="00861E86">
        <w:rPr>
          <w:rFonts w:ascii="Times New Roman" w:hAnsi="Times New Roman" w:cs="Times New Roman"/>
          <w:sz w:val="24"/>
          <w:szCs w:val="24"/>
        </w:rPr>
        <w:t>ком уровне субъективной развитости, об отстраненности от морально-нравственной, д</w:t>
      </w:r>
      <w:r w:rsidR="00861E86">
        <w:rPr>
          <w:rFonts w:ascii="Times New Roman" w:hAnsi="Times New Roman" w:cs="Times New Roman"/>
          <w:sz w:val="24"/>
          <w:szCs w:val="24"/>
        </w:rPr>
        <w:t>у</w:t>
      </w:r>
      <w:r w:rsidR="00861E86">
        <w:rPr>
          <w:rFonts w:ascii="Times New Roman" w:hAnsi="Times New Roman" w:cs="Times New Roman"/>
          <w:sz w:val="24"/>
          <w:szCs w:val="24"/>
        </w:rPr>
        <w:t xml:space="preserve">ховной культуры. </w:t>
      </w:r>
      <w:proofErr w:type="gramStart"/>
      <w:r w:rsidR="00861E86">
        <w:rPr>
          <w:rFonts w:ascii="Times New Roman" w:hAnsi="Times New Roman" w:cs="Times New Roman"/>
          <w:sz w:val="24"/>
          <w:szCs w:val="24"/>
        </w:rPr>
        <w:t xml:space="preserve">И это становится решающими потенциалом общей </w:t>
      </w:r>
      <w:proofErr w:type="spellStart"/>
      <w:r w:rsidR="00861E86">
        <w:rPr>
          <w:rFonts w:ascii="Times New Roman" w:hAnsi="Times New Roman" w:cs="Times New Roman"/>
          <w:sz w:val="24"/>
          <w:szCs w:val="24"/>
        </w:rPr>
        <w:t>неконсолидирова</w:t>
      </w:r>
      <w:r w:rsidR="00861E86">
        <w:rPr>
          <w:rFonts w:ascii="Times New Roman" w:hAnsi="Times New Roman" w:cs="Times New Roman"/>
          <w:sz w:val="24"/>
          <w:szCs w:val="24"/>
        </w:rPr>
        <w:t>н</w:t>
      </w:r>
      <w:r w:rsidR="00861E86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861E86">
        <w:rPr>
          <w:rFonts w:ascii="Times New Roman" w:hAnsi="Times New Roman" w:cs="Times New Roman"/>
          <w:sz w:val="24"/>
          <w:szCs w:val="24"/>
        </w:rPr>
        <w:t>, деловой и гражданско-политической.</w:t>
      </w:r>
      <w:proofErr w:type="gramEnd"/>
      <w:r w:rsidR="00861E86">
        <w:rPr>
          <w:rFonts w:ascii="Times New Roman" w:hAnsi="Times New Roman" w:cs="Times New Roman"/>
          <w:sz w:val="24"/>
          <w:szCs w:val="24"/>
        </w:rPr>
        <w:t xml:space="preserve"> При этом значение заседания 23.6.2016 г. с</w:t>
      </w:r>
      <w:r w:rsidR="00861E86">
        <w:rPr>
          <w:rFonts w:ascii="Times New Roman" w:hAnsi="Times New Roman" w:cs="Times New Roman"/>
          <w:sz w:val="24"/>
          <w:szCs w:val="24"/>
        </w:rPr>
        <w:t>о</w:t>
      </w:r>
      <w:r w:rsidR="00861E86">
        <w:rPr>
          <w:rFonts w:ascii="Times New Roman" w:hAnsi="Times New Roman" w:cs="Times New Roman"/>
          <w:sz w:val="24"/>
          <w:szCs w:val="24"/>
        </w:rPr>
        <w:t xml:space="preserve">стоит как раз в том, что мыслетехнически и </w:t>
      </w:r>
      <w:proofErr w:type="spellStart"/>
      <w:proofErr w:type="gramStart"/>
      <w:r w:rsidR="00861E86">
        <w:rPr>
          <w:rFonts w:ascii="Times New Roman" w:hAnsi="Times New Roman" w:cs="Times New Roman"/>
          <w:sz w:val="24"/>
          <w:szCs w:val="24"/>
        </w:rPr>
        <w:t>организационно-технически</w:t>
      </w:r>
      <w:proofErr w:type="spellEnd"/>
      <w:proofErr w:type="gramEnd"/>
      <w:r w:rsidR="00861E86">
        <w:rPr>
          <w:rFonts w:ascii="Times New Roman" w:hAnsi="Times New Roman" w:cs="Times New Roman"/>
          <w:sz w:val="24"/>
          <w:szCs w:val="24"/>
        </w:rPr>
        <w:t xml:space="preserve"> был показан путь к консолидации. Наиболее показательным отличием нового типа отношений выступает форма предъявления</w:t>
      </w:r>
      <w:r w:rsidR="005246FF">
        <w:rPr>
          <w:rFonts w:ascii="Times New Roman" w:hAnsi="Times New Roman" w:cs="Times New Roman"/>
          <w:sz w:val="24"/>
          <w:szCs w:val="24"/>
        </w:rPr>
        <w:t xml:space="preserve"> содержательного результата. Она включает требования дедуктивн</w:t>
      </w:r>
      <w:r w:rsidR="005246FF">
        <w:rPr>
          <w:rFonts w:ascii="Times New Roman" w:hAnsi="Times New Roman" w:cs="Times New Roman"/>
          <w:sz w:val="24"/>
          <w:szCs w:val="24"/>
        </w:rPr>
        <w:t>о</w:t>
      </w:r>
      <w:r w:rsidR="005246FF">
        <w:rPr>
          <w:rFonts w:ascii="Times New Roman" w:hAnsi="Times New Roman" w:cs="Times New Roman"/>
          <w:sz w:val="24"/>
          <w:szCs w:val="24"/>
        </w:rPr>
        <w:t>сти и схемного выражения. Последовательность тезисов дополняется последовательн</w:t>
      </w:r>
      <w:r w:rsidR="005246FF">
        <w:rPr>
          <w:rFonts w:ascii="Times New Roman" w:hAnsi="Times New Roman" w:cs="Times New Roman"/>
          <w:sz w:val="24"/>
          <w:szCs w:val="24"/>
        </w:rPr>
        <w:t>о</w:t>
      </w:r>
      <w:r w:rsidR="005246FF">
        <w:rPr>
          <w:rFonts w:ascii="Times New Roman" w:hAnsi="Times New Roman" w:cs="Times New Roman"/>
          <w:sz w:val="24"/>
          <w:szCs w:val="24"/>
        </w:rPr>
        <w:t>стью объектных схем, которая позволяет контролировать изменение содержания мысли и этим делать ясным движение содержания, все смещения акцентировок. Качество изобр</w:t>
      </w:r>
      <w:r w:rsidR="005246FF">
        <w:rPr>
          <w:rFonts w:ascii="Times New Roman" w:hAnsi="Times New Roman" w:cs="Times New Roman"/>
          <w:sz w:val="24"/>
          <w:szCs w:val="24"/>
        </w:rPr>
        <w:t>а</w:t>
      </w:r>
      <w:r w:rsidR="005246FF">
        <w:rPr>
          <w:rFonts w:ascii="Times New Roman" w:hAnsi="Times New Roman" w:cs="Times New Roman"/>
          <w:sz w:val="24"/>
          <w:szCs w:val="24"/>
        </w:rPr>
        <w:t>зительных схем создает потенциал не только «ясности», но и «убедительности» в сочет</w:t>
      </w:r>
      <w:r w:rsidR="005246FF">
        <w:rPr>
          <w:rFonts w:ascii="Times New Roman" w:hAnsi="Times New Roman" w:cs="Times New Roman"/>
          <w:sz w:val="24"/>
          <w:szCs w:val="24"/>
        </w:rPr>
        <w:t>а</w:t>
      </w:r>
      <w:r w:rsidR="005246FF">
        <w:rPr>
          <w:rFonts w:ascii="Times New Roman" w:hAnsi="Times New Roman" w:cs="Times New Roman"/>
          <w:sz w:val="24"/>
          <w:szCs w:val="24"/>
        </w:rPr>
        <w:t>нии организованности мысли докладчика и «</w:t>
      </w:r>
      <w:proofErr w:type="spellStart"/>
      <w:r w:rsidR="005246FF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="005246FF">
        <w:rPr>
          <w:rFonts w:ascii="Times New Roman" w:hAnsi="Times New Roman" w:cs="Times New Roman"/>
          <w:sz w:val="24"/>
          <w:szCs w:val="24"/>
        </w:rPr>
        <w:t>» схем, убедительности вложенного содержания. Схемотехника нарастающего потенциала убедительности и вв</w:t>
      </w:r>
      <w:r w:rsidR="005246FF">
        <w:rPr>
          <w:rFonts w:ascii="Times New Roman" w:hAnsi="Times New Roman" w:cs="Times New Roman"/>
          <w:sz w:val="24"/>
          <w:szCs w:val="24"/>
        </w:rPr>
        <w:t>е</w:t>
      </w:r>
      <w:r w:rsidR="005246FF">
        <w:rPr>
          <w:rFonts w:ascii="Times New Roman" w:hAnsi="Times New Roman" w:cs="Times New Roman"/>
          <w:sz w:val="24"/>
          <w:szCs w:val="24"/>
        </w:rPr>
        <w:t>дение «языка схематических изображений» были предметом особого внимания в ММПК, начиная с зарождения в 1978 г., после адаптации к практике схемотехнического обеспеч</w:t>
      </w:r>
      <w:r w:rsidR="005246FF">
        <w:rPr>
          <w:rFonts w:ascii="Times New Roman" w:hAnsi="Times New Roman" w:cs="Times New Roman"/>
          <w:sz w:val="24"/>
          <w:szCs w:val="24"/>
        </w:rPr>
        <w:t>е</w:t>
      </w:r>
      <w:r w:rsidR="005246FF">
        <w:rPr>
          <w:rFonts w:ascii="Times New Roman" w:hAnsi="Times New Roman" w:cs="Times New Roman"/>
          <w:sz w:val="24"/>
          <w:szCs w:val="24"/>
        </w:rPr>
        <w:t>ния дискуссий в ММК (Московский методологический кружок).</w:t>
      </w:r>
    </w:p>
    <w:p w:rsidR="005246FF" w:rsidRDefault="005246FF" w:rsidP="009938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установкой модуля (Дубна, июль 2016 г.) выступило выявление, доопр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деление уточняющего понятия в его последующем применении в следующем шаге деду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тивного выведения «портрета» России как цивилизационной единицы</w:t>
      </w:r>
      <w:r w:rsidR="003B1DEF">
        <w:rPr>
          <w:rFonts w:ascii="Times New Roman" w:hAnsi="Times New Roman" w:cs="Times New Roman"/>
          <w:sz w:val="24"/>
          <w:szCs w:val="24"/>
        </w:rPr>
        <w:t>, что соответствует более конкретному представлению о сложившейся ситуации, состоянии России и, след</w:t>
      </w:r>
      <w:r w:rsidR="003B1DEF">
        <w:rPr>
          <w:rFonts w:ascii="Times New Roman" w:hAnsi="Times New Roman" w:cs="Times New Roman"/>
          <w:sz w:val="24"/>
          <w:szCs w:val="24"/>
        </w:rPr>
        <w:t>о</w:t>
      </w:r>
      <w:r w:rsidR="003B1DEF">
        <w:rPr>
          <w:rFonts w:ascii="Times New Roman" w:hAnsi="Times New Roman" w:cs="Times New Roman"/>
          <w:sz w:val="24"/>
          <w:szCs w:val="24"/>
        </w:rPr>
        <w:t xml:space="preserve">вательно, более конкретному проектному утверждению в стратегической позиции. </w:t>
      </w:r>
      <w:proofErr w:type="gramStart"/>
      <w:r w:rsidR="003B1DEF">
        <w:rPr>
          <w:rFonts w:ascii="Times New Roman" w:hAnsi="Times New Roman" w:cs="Times New Roman"/>
          <w:sz w:val="24"/>
          <w:szCs w:val="24"/>
        </w:rPr>
        <w:t>На м</w:t>
      </w:r>
      <w:r w:rsidR="003B1DEF">
        <w:rPr>
          <w:rFonts w:ascii="Times New Roman" w:hAnsi="Times New Roman" w:cs="Times New Roman"/>
          <w:sz w:val="24"/>
          <w:szCs w:val="24"/>
        </w:rPr>
        <w:t>о</w:t>
      </w:r>
      <w:r w:rsidR="003B1DEF">
        <w:rPr>
          <w:rFonts w:ascii="Times New Roman" w:hAnsi="Times New Roman" w:cs="Times New Roman"/>
          <w:sz w:val="24"/>
          <w:szCs w:val="24"/>
        </w:rPr>
        <w:t>дулях 2015 г. и зимы 2016 г было показано, что Россия обладает определенным типом ц</w:t>
      </w:r>
      <w:r w:rsidR="003B1DEF">
        <w:rPr>
          <w:rFonts w:ascii="Times New Roman" w:hAnsi="Times New Roman" w:cs="Times New Roman"/>
          <w:sz w:val="24"/>
          <w:szCs w:val="24"/>
        </w:rPr>
        <w:t>и</w:t>
      </w:r>
      <w:r w:rsidR="003B1DEF">
        <w:rPr>
          <w:rFonts w:ascii="Times New Roman" w:hAnsi="Times New Roman" w:cs="Times New Roman"/>
          <w:sz w:val="24"/>
          <w:szCs w:val="24"/>
        </w:rPr>
        <w:t>вилизационности, содержание которого выражено на основе типа «культурно-духовного кода» (КДК), в типе идеи и идеала, ключевым метафизическим критерием которых выст</w:t>
      </w:r>
      <w:r w:rsidR="003B1DEF">
        <w:rPr>
          <w:rFonts w:ascii="Times New Roman" w:hAnsi="Times New Roman" w:cs="Times New Roman"/>
          <w:sz w:val="24"/>
          <w:szCs w:val="24"/>
        </w:rPr>
        <w:t>у</w:t>
      </w:r>
      <w:r w:rsidR="003B1DEF">
        <w:rPr>
          <w:rFonts w:ascii="Times New Roman" w:hAnsi="Times New Roman" w:cs="Times New Roman"/>
          <w:sz w:val="24"/>
          <w:szCs w:val="24"/>
        </w:rPr>
        <w:t>пает приоритет «целого» над «частью», приоритет «первооснования» целого над «поро</w:t>
      </w:r>
      <w:r w:rsidR="003B1DEF">
        <w:rPr>
          <w:rFonts w:ascii="Times New Roman" w:hAnsi="Times New Roman" w:cs="Times New Roman"/>
          <w:sz w:val="24"/>
          <w:szCs w:val="24"/>
        </w:rPr>
        <w:t>ж</w:t>
      </w:r>
      <w:r w:rsidR="003B1DEF">
        <w:rPr>
          <w:rFonts w:ascii="Times New Roman" w:hAnsi="Times New Roman" w:cs="Times New Roman"/>
          <w:sz w:val="24"/>
          <w:szCs w:val="24"/>
        </w:rPr>
        <w:t>денным», «потенциального» над «актуальным».</w:t>
      </w:r>
      <w:proofErr w:type="gramEnd"/>
      <w:r w:rsidR="00176BC9">
        <w:rPr>
          <w:rFonts w:ascii="Times New Roman" w:hAnsi="Times New Roman" w:cs="Times New Roman"/>
          <w:sz w:val="24"/>
          <w:szCs w:val="24"/>
        </w:rPr>
        <w:t xml:space="preserve"> В большинстве версий проектов об этом написано в той или иной форме, в том числе как приоритет «любви», открытости и т.п. над «ненавистью», отчужденности от иного и т.п. Но содержание характеристик, прис</w:t>
      </w:r>
      <w:r w:rsidR="00176BC9">
        <w:rPr>
          <w:rFonts w:ascii="Times New Roman" w:hAnsi="Times New Roman" w:cs="Times New Roman"/>
          <w:sz w:val="24"/>
          <w:szCs w:val="24"/>
        </w:rPr>
        <w:t>у</w:t>
      </w:r>
      <w:r w:rsidR="00176BC9">
        <w:rPr>
          <w:rFonts w:ascii="Times New Roman" w:hAnsi="Times New Roman" w:cs="Times New Roman"/>
          <w:sz w:val="24"/>
          <w:szCs w:val="24"/>
        </w:rPr>
        <w:t xml:space="preserve">щих типу КДК, выражено смысловым, </w:t>
      </w:r>
      <w:proofErr w:type="spellStart"/>
      <w:r w:rsidR="00176BC9">
        <w:rPr>
          <w:rFonts w:ascii="Times New Roman" w:hAnsi="Times New Roman" w:cs="Times New Roman"/>
          <w:sz w:val="24"/>
          <w:szCs w:val="24"/>
        </w:rPr>
        <w:t>допонятийным</w:t>
      </w:r>
      <w:proofErr w:type="spellEnd"/>
      <w:r w:rsidR="00176BC9">
        <w:rPr>
          <w:rFonts w:ascii="Times New Roman" w:hAnsi="Times New Roman" w:cs="Times New Roman"/>
          <w:sz w:val="24"/>
          <w:szCs w:val="24"/>
        </w:rPr>
        <w:t xml:space="preserve"> образом, не опирается на метаф</w:t>
      </w:r>
      <w:r w:rsidR="00176BC9">
        <w:rPr>
          <w:rFonts w:ascii="Times New Roman" w:hAnsi="Times New Roman" w:cs="Times New Roman"/>
          <w:sz w:val="24"/>
          <w:szCs w:val="24"/>
        </w:rPr>
        <w:t>и</w:t>
      </w:r>
      <w:r w:rsidR="00176BC9">
        <w:rPr>
          <w:rFonts w:ascii="Times New Roman" w:hAnsi="Times New Roman" w:cs="Times New Roman"/>
          <w:sz w:val="24"/>
          <w:szCs w:val="24"/>
        </w:rPr>
        <w:t>зику, онтологическую определенность, не подчинено диалектической дедукции как ун</w:t>
      </w:r>
      <w:r w:rsidR="00176BC9">
        <w:rPr>
          <w:rFonts w:ascii="Times New Roman" w:hAnsi="Times New Roman" w:cs="Times New Roman"/>
          <w:sz w:val="24"/>
          <w:szCs w:val="24"/>
        </w:rPr>
        <w:t>и</w:t>
      </w:r>
      <w:r w:rsidR="00176BC9">
        <w:rPr>
          <w:rFonts w:ascii="Times New Roman" w:hAnsi="Times New Roman" w:cs="Times New Roman"/>
          <w:sz w:val="24"/>
          <w:szCs w:val="24"/>
        </w:rPr>
        <w:t>версумальному закону духа. Поэтому ослабляется перспектива принятия иерархом в управлении однозначных и твердых решений стратегического уровня. Осуществляя д</w:t>
      </w:r>
      <w:r w:rsidR="00176BC9">
        <w:rPr>
          <w:rFonts w:ascii="Times New Roman" w:hAnsi="Times New Roman" w:cs="Times New Roman"/>
          <w:sz w:val="24"/>
          <w:szCs w:val="24"/>
        </w:rPr>
        <w:t>е</w:t>
      </w:r>
      <w:r w:rsidR="00176BC9">
        <w:rPr>
          <w:rFonts w:ascii="Times New Roman" w:hAnsi="Times New Roman" w:cs="Times New Roman"/>
          <w:sz w:val="24"/>
          <w:szCs w:val="24"/>
        </w:rPr>
        <w:lastRenderedPageBreak/>
        <w:t xml:space="preserve">дукцию, начиная с исходного сущностного представления о «стране», опираясь на более высокий уровень основания – сущностное представление </w:t>
      </w:r>
      <w:proofErr w:type="gramStart"/>
      <w:r w:rsidR="00176BC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176BC9">
        <w:rPr>
          <w:rFonts w:ascii="Times New Roman" w:hAnsi="Times New Roman" w:cs="Times New Roman"/>
          <w:sz w:val="24"/>
          <w:szCs w:val="24"/>
        </w:rPr>
        <w:t xml:space="preserve"> «цивилизации» и высшее представление о бытии, первооснование, выраженное в соответствующей схеме («метаф</w:t>
      </w:r>
      <w:r w:rsidR="00176BC9">
        <w:rPr>
          <w:rFonts w:ascii="Times New Roman" w:hAnsi="Times New Roman" w:cs="Times New Roman"/>
          <w:sz w:val="24"/>
          <w:szCs w:val="24"/>
        </w:rPr>
        <w:t>и</w:t>
      </w:r>
      <w:r w:rsidR="00176BC9">
        <w:rPr>
          <w:rFonts w:ascii="Times New Roman" w:hAnsi="Times New Roman" w:cs="Times New Roman"/>
          <w:sz w:val="24"/>
          <w:szCs w:val="24"/>
        </w:rPr>
        <w:t>зический ромб»), мы рассмотрели диалектическую локализацию, введение типа страны, следовательно, и типа цивилизации, по метафизическим критериям, включенным в с</w:t>
      </w:r>
      <w:r w:rsidR="00176BC9">
        <w:rPr>
          <w:rFonts w:ascii="Times New Roman" w:hAnsi="Times New Roman" w:cs="Times New Roman"/>
          <w:sz w:val="24"/>
          <w:szCs w:val="24"/>
        </w:rPr>
        <w:t>о</w:t>
      </w:r>
      <w:r w:rsidR="00176BC9">
        <w:rPr>
          <w:rFonts w:ascii="Times New Roman" w:hAnsi="Times New Roman" w:cs="Times New Roman"/>
          <w:sz w:val="24"/>
          <w:szCs w:val="24"/>
        </w:rPr>
        <w:t xml:space="preserve">держание понятия «бытие», согласовываясь с </w:t>
      </w:r>
      <w:proofErr w:type="spellStart"/>
      <w:r w:rsidR="00176BC9">
        <w:rPr>
          <w:rFonts w:ascii="Times New Roman" w:hAnsi="Times New Roman" w:cs="Times New Roman"/>
          <w:sz w:val="24"/>
          <w:szCs w:val="24"/>
        </w:rPr>
        <w:t>допонятийными</w:t>
      </w:r>
      <w:proofErr w:type="spellEnd"/>
      <w:r w:rsidR="00176BC9">
        <w:rPr>
          <w:rFonts w:ascii="Times New Roman" w:hAnsi="Times New Roman" w:cs="Times New Roman"/>
          <w:sz w:val="24"/>
          <w:szCs w:val="24"/>
        </w:rPr>
        <w:t xml:space="preserve"> атрибутами КДК России. Типологическая процедура позволила дать образ типа страны – «Россия», который может быть рассмотрен как «идея» России, а при введении динамики изменений, в рефлексивном измерении – как «идеал» России. После этого мы осуществили конкретизацию образа России, учитывая эмпирические характеристики реальной России, используя в дедукти</w:t>
      </w:r>
      <w:r w:rsidR="00176BC9">
        <w:rPr>
          <w:rFonts w:ascii="Times New Roman" w:hAnsi="Times New Roman" w:cs="Times New Roman"/>
          <w:sz w:val="24"/>
          <w:szCs w:val="24"/>
        </w:rPr>
        <w:t>в</w:t>
      </w:r>
      <w:r w:rsidR="00176BC9">
        <w:rPr>
          <w:rFonts w:ascii="Times New Roman" w:hAnsi="Times New Roman" w:cs="Times New Roman"/>
          <w:sz w:val="24"/>
          <w:szCs w:val="24"/>
        </w:rPr>
        <w:t xml:space="preserve">ном процессе отношения между диалектически выведенными типами, следовательно, и противоречия между противопоставленными типами. </w:t>
      </w:r>
      <w:proofErr w:type="gramStart"/>
      <w:r w:rsidR="00176BC9">
        <w:rPr>
          <w:rFonts w:ascii="Times New Roman" w:hAnsi="Times New Roman" w:cs="Times New Roman"/>
          <w:sz w:val="24"/>
          <w:szCs w:val="24"/>
        </w:rPr>
        <w:t>Это позволило внести явление «уподобления» противостоящему типу, «заражения» несвойственными явлениями, пре</w:t>
      </w:r>
      <w:r w:rsidR="00176BC9">
        <w:rPr>
          <w:rFonts w:ascii="Times New Roman" w:hAnsi="Times New Roman" w:cs="Times New Roman"/>
          <w:sz w:val="24"/>
          <w:szCs w:val="24"/>
        </w:rPr>
        <w:t>д</w:t>
      </w:r>
      <w:r w:rsidR="00176BC9">
        <w:rPr>
          <w:rFonts w:ascii="Times New Roman" w:hAnsi="Times New Roman" w:cs="Times New Roman"/>
          <w:sz w:val="24"/>
          <w:szCs w:val="24"/>
        </w:rPr>
        <w:t>ставленности в России чуждых моментов жизни (западный либерализм, спекулятивная экономика, право, политика, образование и т.п.).</w:t>
      </w:r>
      <w:proofErr w:type="gramEnd"/>
      <w:r w:rsidR="00176BC9">
        <w:rPr>
          <w:rFonts w:ascii="Times New Roman" w:hAnsi="Times New Roman" w:cs="Times New Roman"/>
          <w:sz w:val="24"/>
          <w:szCs w:val="24"/>
        </w:rPr>
        <w:t xml:space="preserve"> Тем самым появилась возможность вв</w:t>
      </w:r>
      <w:r w:rsidR="00176BC9">
        <w:rPr>
          <w:rFonts w:ascii="Times New Roman" w:hAnsi="Times New Roman" w:cs="Times New Roman"/>
          <w:sz w:val="24"/>
          <w:szCs w:val="24"/>
        </w:rPr>
        <w:t>е</w:t>
      </w:r>
      <w:r w:rsidR="00176BC9">
        <w:rPr>
          <w:rFonts w:ascii="Times New Roman" w:hAnsi="Times New Roman" w:cs="Times New Roman"/>
          <w:sz w:val="24"/>
          <w:szCs w:val="24"/>
        </w:rPr>
        <w:t>сти проблематизацию, оспаривание сохранности следов заражения, прикрытых разли</w:t>
      </w:r>
      <w:r w:rsidR="00176BC9">
        <w:rPr>
          <w:rFonts w:ascii="Times New Roman" w:hAnsi="Times New Roman" w:cs="Times New Roman"/>
          <w:sz w:val="24"/>
          <w:szCs w:val="24"/>
        </w:rPr>
        <w:t>ч</w:t>
      </w:r>
      <w:r w:rsidR="00176BC9">
        <w:rPr>
          <w:rFonts w:ascii="Times New Roman" w:hAnsi="Times New Roman" w:cs="Times New Roman"/>
          <w:sz w:val="24"/>
          <w:szCs w:val="24"/>
        </w:rPr>
        <w:t>ными концептуальными, идеологическими, технологическими, психотехническими и т.п. маскировками.</w:t>
      </w:r>
    </w:p>
    <w:p w:rsidR="00176BC9" w:rsidRDefault="00176BC9" w:rsidP="0099383E">
      <w:pPr>
        <w:pStyle w:val="a3"/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Учитывая эмпирический материал аналитики, обострения межцивилизационных отн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шений в рамках «Запад – Россия», растущее проявление терроризма, опыт террористич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явлений в России 90-х гг., губительных реформ и трансформацию сознания бывших «советских людей», укрепление инерций сторонников «прикрепления России к цивилиз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ванному Западу» и т.п., с одной стороны, и начала процессов восстановления государс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идентичности, национального и цивилизационного самосознания, восстановления оборонной мощи, патриотических традиций и т</w:t>
      </w:r>
      <w:proofErr w:type="gramEnd"/>
      <w:r>
        <w:rPr>
          <w:rFonts w:ascii="Times New Roman" w:hAnsi="Times New Roman" w:cs="Times New Roman"/>
          <w:sz w:val="24"/>
          <w:szCs w:val="24"/>
        </w:rPr>
        <w:t>.п., с другой стороны, а также демонстр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руемое понимание неприемлемости сочетания внешнеполитической идентичности и вну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риполитического отсутствия идентичности, мы оформили очевидные взгляды в онтолог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формах и в диалектике движения мысли, придав «стихийным» догадкам глубину сущностных положений.</w:t>
      </w:r>
      <w:r w:rsidR="00E82664">
        <w:rPr>
          <w:rFonts w:ascii="Times New Roman" w:hAnsi="Times New Roman" w:cs="Times New Roman"/>
          <w:sz w:val="24"/>
          <w:szCs w:val="24"/>
        </w:rPr>
        <w:t xml:space="preserve"> При этом мы столкнулись с критикой со стороны патриотически ориентированных представителей элиты, включая аналитиков Ассоциации, заключавше</w:t>
      </w:r>
      <w:r w:rsidR="00E82664">
        <w:rPr>
          <w:rFonts w:ascii="Times New Roman" w:hAnsi="Times New Roman" w:cs="Times New Roman"/>
          <w:sz w:val="24"/>
          <w:szCs w:val="24"/>
        </w:rPr>
        <w:t>й</w:t>
      </w:r>
      <w:r w:rsidR="00E82664">
        <w:rPr>
          <w:rFonts w:ascii="Times New Roman" w:hAnsi="Times New Roman" w:cs="Times New Roman"/>
          <w:sz w:val="24"/>
          <w:szCs w:val="24"/>
        </w:rPr>
        <w:t xml:space="preserve">ся в утверждении стратегической </w:t>
      </w:r>
      <w:proofErr w:type="gramStart"/>
      <w:r w:rsidR="00E82664">
        <w:rPr>
          <w:rFonts w:ascii="Times New Roman" w:hAnsi="Times New Roman" w:cs="Times New Roman"/>
          <w:sz w:val="24"/>
          <w:szCs w:val="24"/>
        </w:rPr>
        <w:t>недостаточности оформленных характеристик портрета России</w:t>
      </w:r>
      <w:proofErr w:type="gramEnd"/>
      <w:r w:rsidR="00E82664">
        <w:rPr>
          <w:rFonts w:ascii="Times New Roman" w:hAnsi="Times New Roman" w:cs="Times New Roman"/>
          <w:sz w:val="24"/>
          <w:szCs w:val="24"/>
        </w:rPr>
        <w:t xml:space="preserve"> и соответствующих </w:t>
      </w:r>
      <w:proofErr w:type="spellStart"/>
      <w:r w:rsidR="00E82664">
        <w:rPr>
          <w:rFonts w:ascii="Times New Roman" w:hAnsi="Times New Roman" w:cs="Times New Roman"/>
          <w:sz w:val="24"/>
          <w:szCs w:val="24"/>
        </w:rPr>
        <w:t>депроблематизаций</w:t>
      </w:r>
      <w:proofErr w:type="spellEnd"/>
      <w:r w:rsidR="00E82664">
        <w:rPr>
          <w:rFonts w:ascii="Times New Roman" w:hAnsi="Times New Roman" w:cs="Times New Roman"/>
          <w:sz w:val="24"/>
          <w:szCs w:val="24"/>
        </w:rPr>
        <w:t xml:space="preserve"> в стратегическом тексте («План-проспект стратегии цивилизационного развития России»). Для реальной жизни, принятия стратег</w:t>
      </w:r>
      <w:r w:rsidR="00E82664">
        <w:rPr>
          <w:rFonts w:ascii="Times New Roman" w:hAnsi="Times New Roman" w:cs="Times New Roman"/>
          <w:sz w:val="24"/>
          <w:szCs w:val="24"/>
        </w:rPr>
        <w:t>и</w:t>
      </w:r>
      <w:r w:rsidR="00E82664">
        <w:rPr>
          <w:rFonts w:ascii="Times New Roman" w:hAnsi="Times New Roman" w:cs="Times New Roman"/>
          <w:sz w:val="24"/>
          <w:szCs w:val="24"/>
        </w:rPr>
        <w:t>чески значимых, но более конкретных положений, наши результаты трактовались как «излишне абстрактные». Требовалась</w:t>
      </w:r>
      <w:r w:rsidR="0017245D">
        <w:rPr>
          <w:rFonts w:ascii="Times New Roman" w:hAnsi="Times New Roman" w:cs="Times New Roman"/>
          <w:sz w:val="24"/>
          <w:szCs w:val="24"/>
        </w:rPr>
        <w:t xml:space="preserve"> большая конкретизация. К этому же относится и наш образ «идеала» России на основе типа «идеи» и КДК. Мы </w:t>
      </w:r>
      <w:proofErr w:type="gramStart"/>
      <w:r w:rsidR="0017245D">
        <w:rPr>
          <w:rFonts w:ascii="Times New Roman" w:hAnsi="Times New Roman" w:cs="Times New Roman"/>
          <w:sz w:val="24"/>
          <w:szCs w:val="24"/>
        </w:rPr>
        <w:t>соглашаемся, что</w:t>
      </w:r>
      <w:proofErr w:type="gramEnd"/>
      <w:r w:rsidR="0017245D">
        <w:rPr>
          <w:rFonts w:ascii="Times New Roman" w:hAnsi="Times New Roman" w:cs="Times New Roman"/>
          <w:sz w:val="24"/>
          <w:szCs w:val="24"/>
        </w:rPr>
        <w:t xml:space="preserve"> конкрет</w:t>
      </w:r>
      <w:r w:rsidR="0017245D">
        <w:rPr>
          <w:rFonts w:ascii="Times New Roman" w:hAnsi="Times New Roman" w:cs="Times New Roman"/>
          <w:sz w:val="24"/>
          <w:szCs w:val="24"/>
        </w:rPr>
        <w:t>и</w:t>
      </w:r>
      <w:r w:rsidR="0017245D">
        <w:rPr>
          <w:rFonts w:ascii="Times New Roman" w:hAnsi="Times New Roman" w:cs="Times New Roman"/>
          <w:sz w:val="24"/>
          <w:szCs w:val="24"/>
        </w:rPr>
        <w:t xml:space="preserve">зация необходима и она обязательна в дедукции. </w:t>
      </w:r>
      <w:proofErr w:type="gramStart"/>
      <w:r w:rsidR="0017245D">
        <w:rPr>
          <w:rFonts w:ascii="Times New Roman" w:hAnsi="Times New Roman" w:cs="Times New Roman"/>
          <w:sz w:val="24"/>
          <w:szCs w:val="24"/>
        </w:rPr>
        <w:t>Но гигантская информационная масса в обычной аналитике не может быть «освоена» в краткое время малочисленной группой м</w:t>
      </w:r>
      <w:r w:rsidR="0017245D">
        <w:rPr>
          <w:rFonts w:ascii="Times New Roman" w:hAnsi="Times New Roman" w:cs="Times New Roman"/>
          <w:sz w:val="24"/>
          <w:szCs w:val="24"/>
        </w:rPr>
        <w:t>е</w:t>
      </w:r>
      <w:r w:rsidR="0017245D">
        <w:rPr>
          <w:rFonts w:ascii="Times New Roman" w:hAnsi="Times New Roman" w:cs="Times New Roman"/>
          <w:sz w:val="24"/>
          <w:szCs w:val="24"/>
        </w:rPr>
        <w:t>тодологических аналитиков в такой огромной стране, как Россия, с учетом неготовности, неспособности подавляющего большинства аналитиков, ученых, философов, логиков к тому мышлению, которое специфично для позиции «стратега», при сохранении концепт</w:t>
      </w:r>
      <w:r w:rsidR="0017245D">
        <w:rPr>
          <w:rFonts w:ascii="Times New Roman" w:hAnsi="Times New Roman" w:cs="Times New Roman"/>
          <w:sz w:val="24"/>
          <w:szCs w:val="24"/>
        </w:rPr>
        <w:t>у</w:t>
      </w:r>
      <w:r w:rsidR="0017245D">
        <w:rPr>
          <w:rFonts w:ascii="Times New Roman" w:hAnsi="Times New Roman" w:cs="Times New Roman"/>
          <w:sz w:val="24"/>
          <w:szCs w:val="24"/>
        </w:rPr>
        <w:t>альных и мыслетехнических, логических, онтологических стереотипов, освоенных в с</w:t>
      </w:r>
      <w:r w:rsidR="0017245D">
        <w:rPr>
          <w:rFonts w:ascii="Times New Roman" w:hAnsi="Times New Roman" w:cs="Times New Roman"/>
          <w:sz w:val="24"/>
          <w:szCs w:val="24"/>
        </w:rPr>
        <w:t>о</w:t>
      </w:r>
      <w:r w:rsidR="0017245D">
        <w:rPr>
          <w:rFonts w:ascii="Times New Roman" w:hAnsi="Times New Roman" w:cs="Times New Roman"/>
          <w:sz w:val="24"/>
          <w:szCs w:val="24"/>
        </w:rPr>
        <w:t>временной высшей школе, устранившей все особенности «разумного» уровня</w:t>
      </w:r>
      <w:proofErr w:type="gramEnd"/>
      <w:r w:rsidR="0017245D">
        <w:rPr>
          <w:rFonts w:ascii="Times New Roman" w:hAnsi="Times New Roman" w:cs="Times New Roman"/>
          <w:sz w:val="24"/>
          <w:szCs w:val="24"/>
        </w:rPr>
        <w:t>. В то же время, даже тот «небольшой» массив выводов из стратегической дедукции и портретир</w:t>
      </w:r>
      <w:r w:rsidR="0017245D">
        <w:rPr>
          <w:rFonts w:ascii="Times New Roman" w:hAnsi="Times New Roman" w:cs="Times New Roman"/>
          <w:sz w:val="24"/>
          <w:szCs w:val="24"/>
        </w:rPr>
        <w:t>о</w:t>
      </w:r>
      <w:r w:rsidR="0017245D">
        <w:rPr>
          <w:rFonts w:ascii="Times New Roman" w:hAnsi="Times New Roman" w:cs="Times New Roman"/>
          <w:sz w:val="24"/>
          <w:szCs w:val="24"/>
        </w:rPr>
        <w:t xml:space="preserve">вания достаточен для решительного поворота стратегической линии в политике. Однако это возможно лишь в профессиональной форме стратегического мышления. </w:t>
      </w:r>
      <w:proofErr w:type="gramStart"/>
      <w:r w:rsidR="0017245D">
        <w:rPr>
          <w:rFonts w:ascii="Times New Roman" w:hAnsi="Times New Roman" w:cs="Times New Roman"/>
          <w:sz w:val="24"/>
          <w:szCs w:val="24"/>
        </w:rPr>
        <w:t xml:space="preserve">Прототипы в </w:t>
      </w:r>
      <w:r w:rsidR="0017245D">
        <w:rPr>
          <w:rFonts w:ascii="Times New Roman" w:hAnsi="Times New Roman" w:cs="Times New Roman"/>
          <w:sz w:val="24"/>
          <w:szCs w:val="24"/>
        </w:rPr>
        <w:lastRenderedPageBreak/>
        <w:t>истории существуют и ярчайшим примером выступает стратегическая мысль И.В. Стал</w:t>
      </w:r>
      <w:r w:rsidR="0017245D">
        <w:rPr>
          <w:rFonts w:ascii="Times New Roman" w:hAnsi="Times New Roman" w:cs="Times New Roman"/>
          <w:sz w:val="24"/>
          <w:szCs w:val="24"/>
        </w:rPr>
        <w:t>и</w:t>
      </w:r>
      <w:r w:rsidR="0017245D">
        <w:rPr>
          <w:rFonts w:ascii="Times New Roman" w:hAnsi="Times New Roman" w:cs="Times New Roman"/>
          <w:sz w:val="24"/>
          <w:szCs w:val="24"/>
        </w:rPr>
        <w:t>на, его мысли об индустриализации, коллективизации, партийном строительстве и т.п. (см. специальную реконструкцию стратегии построения «советского государства» и при</w:t>
      </w:r>
      <w:r w:rsidR="0017245D">
        <w:rPr>
          <w:rFonts w:ascii="Times New Roman" w:hAnsi="Times New Roman" w:cs="Times New Roman"/>
          <w:sz w:val="24"/>
          <w:szCs w:val="24"/>
        </w:rPr>
        <w:t>н</w:t>
      </w:r>
      <w:r w:rsidR="0017245D">
        <w:rPr>
          <w:rFonts w:ascii="Times New Roman" w:hAnsi="Times New Roman" w:cs="Times New Roman"/>
          <w:sz w:val="24"/>
          <w:szCs w:val="24"/>
        </w:rPr>
        <w:t>ципов реализации стратегии:</w:t>
      </w:r>
      <w:proofErr w:type="gramEnd"/>
      <w:r w:rsidR="0017245D">
        <w:rPr>
          <w:rFonts w:ascii="Times New Roman" w:hAnsi="Times New Roman" w:cs="Times New Roman"/>
          <w:sz w:val="24"/>
          <w:szCs w:val="24"/>
        </w:rPr>
        <w:t xml:space="preserve"> О.С. Анисимов Мышление стратега: модельные сюжеты. Вып. 42).</w:t>
      </w:r>
    </w:p>
    <w:p w:rsidR="0017245D" w:rsidRDefault="0017245D" w:rsidP="009938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Размышляя о перспективе дальнейшей конкретизации введенной стратегической мысли (в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План-проспекте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и в демонстрации 23.6.2016), мы учитывали особенности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держательной дедукции.</w:t>
      </w:r>
      <w:r w:rsidR="0018732B">
        <w:rPr>
          <w:rFonts w:ascii="Times New Roman" w:hAnsi="Times New Roman" w:cs="Times New Roman"/>
          <w:sz w:val="24"/>
          <w:szCs w:val="24"/>
        </w:rPr>
        <w:t xml:space="preserve"> Типизированный образ «страны» предполагает введение акцента и акцентированное модифицирование абстрактного содержания. При конкретизации п</w:t>
      </w:r>
      <w:r w:rsidR="0018732B">
        <w:rPr>
          <w:rFonts w:ascii="Times New Roman" w:hAnsi="Times New Roman" w:cs="Times New Roman"/>
          <w:sz w:val="24"/>
          <w:szCs w:val="24"/>
        </w:rPr>
        <w:t>о</w:t>
      </w:r>
      <w:r w:rsidR="0018732B">
        <w:rPr>
          <w:rFonts w:ascii="Times New Roman" w:hAnsi="Times New Roman" w:cs="Times New Roman"/>
          <w:sz w:val="24"/>
          <w:szCs w:val="24"/>
        </w:rPr>
        <w:t>являются требования раскрытия того, что дано в абстрактном образе и это осуществляется внесением того, что в системной дедукции называется «</w:t>
      </w:r>
      <w:proofErr w:type="spellStart"/>
      <w:r w:rsidR="0018732B">
        <w:rPr>
          <w:rFonts w:ascii="Times New Roman" w:hAnsi="Times New Roman" w:cs="Times New Roman"/>
          <w:sz w:val="24"/>
          <w:szCs w:val="24"/>
        </w:rPr>
        <w:t>морфологизацией</w:t>
      </w:r>
      <w:proofErr w:type="spellEnd"/>
      <w:r w:rsidR="0018732B">
        <w:rPr>
          <w:rFonts w:ascii="Times New Roman" w:hAnsi="Times New Roman" w:cs="Times New Roman"/>
          <w:sz w:val="24"/>
          <w:szCs w:val="24"/>
        </w:rPr>
        <w:t>» функционал</w:t>
      </w:r>
      <w:r w:rsidR="0018732B">
        <w:rPr>
          <w:rFonts w:ascii="Times New Roman" w:hAnsi="Times New Roman" w:cs="Times New Roman"/>
          <w:sz w:val="24"/>
          <w:szCs w:val="24"/>
        </w:rPr>
        <w:t>ь</w:t>
      </w:r>
      <w:r w:rsidR="0018732B">
        <w:rPr>
          <w:rFonts w:ascii="Times New Roman" w:hAnsi="Times New Roman" w:cs="Times New Roman"/>
          <w:sz w:val="24"/>
          <w:szCs w:val="24"/>
        </w:rPr>
        <w:t xml:space="preserve">ного места. </w:t>
      </w:r>
      <w:proofErr w:type="gramStart"/>
      <w:r w:rsidR="0018732B">
        <w:rPr>
          <w:rFonts w:ascii="Times New Roman" w:hAnsi="Times New Roman" w:cs="Times New Roman"/>
          <w:sz w:val="24"/>
          <w:szCs w:val="24"/>
        </w:rPr>
        <w:t>Следовательно, вместо «места» мы получаем «наполненное место» или «орг</w:t>
      </w:r>
      <w:r w:rsidR="0018732B">
        <w:rPr>
          <w:rFonts w:ascii="Times New Roman" w:hAnsi="Times New Roman" w:cs="Times New Roman"/>
          <w:sz w:val="24"/>
          <w:szCs w:val="24"/>
        </w:rPr>
        <w:t>а</w:t>
      </w:r>
      <w:r w:rsidR="0018732B">
        <w:rPr>
          <w:rFonts w:ascii="Times New Roman" w:hAnsi="Times New Roman" w:cs="Times New Roman"/>
          <w:sz w:val="24"/>
          <w:szCs w:val="24"/>
        </w:rPr>
        <w:t>низованность», а организованность обретает свойства «механизма», бытие которого по</w:t>
      </w:r>
      <w:r w:rsidR="0018732B">
        <w:rPr>
          <w:rFonts w:ascii="Times New Roman" w:hAnsi="Times New Roman" w:cs="Times New Roman"/>
          <w:sz w:val="24"/>
          <w:szCs w:val="24"/>
        </w:rPr>
        <w:t>д</w:t>
      </w:r>
      <w:r w:rsidR="0018732B">
        <w:rPr>
          <w:rFonts w:ascii="Times New Roman" w:hAnsi="Times New Roman" w:cs="Times New Roman"/>
          <w:sz w:val="24"/>
          <w:szCs w:val="24"/>
        </w:rPr>
        <w:t>чиняется диалектике отношений «начал», противоположностей.</w:t>
      </w:r>
      <w:proofErr w:type="gramEnd"/>
      <w:r w:rsidR="00187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32B">
        <w:rPr>
          <w:rFonts w:ascii="Times New Roman" w:hAnsi="Times New Roman" w:cs="Times New Roman"/>
          <w:sz w:val="24"/>
          <w:szCs w:val="24"/>
        </w:rPr>
        <w:t>Такими противоположн</w:t>
      </w:r>
      <w:r w:rsidR="0018732B">
        <w:rPr>
          <w:rFonts w:ascii="Times New Roman" w:hAnsi="Times New Roman" w:cs="Times New Roman"/>
          <w:sz w:val="24"/>
          <w:szCs w:val="24"/>
        </w:rPr>
        <w:t>о</w:t>
      </w:r>
      <w:r w:rsidR="0018732B">
        <w:rPr>
          <w:rFonts w:ascii="Times New Roman" w:hAnsi="Times New Roman" w:cs="Times New Roman"/>
          <w:sz w:val="24"/>
          <w:szCs w:val="24"/>
        </w:rPr>
        <w:t>стями в мире деятельности являются «норма» и «ресурсы» и их отношения цикличны с моментами, стадиями «отождествления» и «разотождествления», совмещения и расхо</w:t>
      </w:r>
      <w:r w:rsidR="0018732B">
        <w:rPr>
          <w:rFonts w:ascii="Times New Roman" w:hAnsi="Times New Roman" w:cs="Times New Roman"/>
          <w:sz w:val="24"/>
          <w:szCs w:val="24"/>
        </w:rPr>
        <w:t>ж</w:t>
      </w:r>
      <w:r w:rsidR="0018732B">
        <w:rPr>
          <w:rFonts w:ascii="Times New Roman" w:hAnsi="Times New Roman" w:cs="Times New Roman"/>
          <w:sz w:val="24"/>
          <w:szCs w:val="24"/>
        </w:rPr>
        <w:t>дения «начал».</w:t>
      </w:r>
      <w:proofErr w:type="gramEnd"/>
      <w:r w:rsidR="00187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32B">
        <w:rPr>
          <w:rFonts w:ascii="Times New Roman" w:hAnsi="Times New Roman" w:cs="Times New Roman"/>
          <w:sz w:val="24"/>
          <w:szCs w:val="24"/>
        </w:rPr>
        <w:t>Поэтому все функциональные места «страны», обладающие, в свою оч</w:t>
      </w:r>
      <w:r w:rsidR="0018732B">
        <w:rPr>
          <w:rFonts w:ascii="Times New Roman" w:hAnsi="Times New Roman" w:cs="Times New Roman"/>
          <w:sz w:val="24"/>
          <w:szCs w:val="24"/>
        </w:rPr>
        <w:t>е</w:t>
      </w:r>
      <w:r w:rsidR="0018732B">
        <w:rPr>
          <w:rFonts w:ascii="Times New Roman" w:hAnsi="Times New Roman" w:cs="Times New Roman"/>
          <w:sz w:val="24"/>
          <w:szCs w:val="24"/>
        </w:rPr>
        <w:t>редь, принадлежностью к противоположностям и противоречиям «начал», полных и отн</w:t>
      </w:r>
      <w:r w:rsidR="0018732B">
        <w:rPr>
          <w:rFonts w:ascii="Times New Roman" w:hAnsi="Times New Roman" w:cs="Times New Roman"/>
          <w:sz w:val="24"/>
          <w:szCs w:val="24"/>
        </w:rPr>
        <w:t>о</w:t>
      </w:r>
      <w:r w:rsidR="0018732B">
        <w:rPr>
          <w:rFonts w:ascii="Times New Roman" w:hAnsi="Times New Roman" w:cs="Times New Roman"/>
          <w:sz w:val="24"/>
          <w:szCs w:val="24"/>
        </w:rPr>
        <w:t>сительных, имеют свою циклику, механизм, которые и дают более конкретный образ б</w:t>
      </w:r>
      <w:r w:rsidR="0018732B">
        <w:rPr>
          <w:rFonts w:ascii="Times New Roman" w:hAnsi="Times New Roman" w:cs="Times New Roman"/>
          <w:sz w:val="24"/>
          <w:szCs w:val="24"/>
        </w:rPr>
        <w:t>ы</w:t>
      </w:r>
      <w:r w:rsidR="0018732B">
        <w:rPr>
          <w:rFonts w:ascii="Times New Roman" w:hAnsi="Times New Roman" w:cs="Times New Roman"/>
          <w:sz w:val="24"/>
          <w:szCs w:val="24"/>
        </w:rPr>
        <w:t>тия частей «страны», а части совмещаются в диалектике в единый механизм «страны», с его циклической динамикой.</w:t>
      </w:r>
      <w:proofErr w:type="gramEnd"/>
      <w:r w:rsidR="0018732B">
        <w:rPr>
          <w:rFonts w:ascii="Times New Roman" w:hAnsi="Times New Roman" w:cs="Times New Roman"/>
          <w:sz w:val="24"/>
          <w:szCs w:val="24"/>
        </w:rPr>
        <w:t xml:space="preserve"> Рассматривая дисгармоническое состояние страны, реал</w:t>
      </w:r>
      <w:r w:rsidR="0018732B">
        <w:rPr>
          <w:rFonts w:ascii="Times New Roman" w:hAnsi="Times New Roman" w:cs="Times New Roman"/>
          <w:sz w:val="24"/>
          <w:szCs w:val="24"/>
        </w:rPr>
        <w:t>и</w:t>
      </w:r>
      <w:r w:rsidR="0018732B">
        <w:rPr>
          <w:rFonts w:ascii="Times New Roman" w:hAnsi="Times New Roman" w:cs="Times New Roman"/>
          <w:sz w:val="24"/>
          <w:szCs w:val="24"/>
        </w:rPr>
        <w:t>зующей адекватную внешним отношениям в политике и неадекватную своей идентичн</w:t>
      </w:r>
      <w:r w:rsidR="0018732B">
        <w:rPr>
          <w:rFonts w:ascii="Times New Roman" w:hAnsi="Times New Roman" w:cs="Times New Roman"/>
          <w:sz w:val="24"/>
          <w:szCs w:val="24"/>
        </w:rPr>
        <w:t>о</w:t>
      </w:r>
      <w:r w:rsidR="0018732B">
        <w:rPr>
          <w:rFonts w:ascii="Times New Roman" w:hAnsi="Times New Roman" w:cs="Times New Roman"/>
          <w:sz w:val="24"/>
          <w:szCs w:val="24"/>
        </w:rPr>
        <w:t>сти, «идее», «идеалу», КДК внутреннюю политику, нужно конкретизировать все типовые части страны и ее целостность в линии дисгармонизации. Кроме того, заимствование принципов и устоев внутренней жизни у «Запада», чаще всего в самых негативных фо</w:t>
      </w:r>
      <w:r w:rsidR="0018732B">
        <w:rPr>
          <w:rFonts w:ascii="Times New Roman" w:hAnsi="Times New Roman" w:cs="Times New Roman"/>
          <w:sz w:val="24"/>
          <w:szCs w:val="24"/>
        </w:rPr>
        <w:t>р</w:t>
      </w:r>
      <w:r w:rsidR="0018732B">
        <w:rPr>
          <w:rFonts w:ascii="Times New Roman" w:hAnsi="Times New Roman" w:cs="Times New Roman"/>
          <w:sz w:val="24"/>
          <w:szCs w:val="24"/>
        </w:rPr>
        <w:t xml:space="preserve">мах, с проявлением всех типов спекулятивности и извращений, дополняется внесением образцов и критериев сниженной эффективности и неэффективности в целом. </w:t>
      </w:r>
      <w:proofErr w:type="gramStart"/>
      <w:r w:rsidR="0018732B">
        <w:rPr>
          <w:rFonts w:ascii="Times New Roman" w:hAnsi="Times New Roman" w:cs="Times New Roman"/>
          <w:sz w:val="24"/>
          <w:szCs w:val="24"/>
        </w:rPr>
        <w:t>Поскольку соотнесение системных явлений и структурных явлений позволяет замечать переходы к неэффективности в случае приоритета структурных подходов к организации механизмов всех типов и уровней и к эффективности в случае приоритета системных подходов, что мы моделировали как в ходе модулей многих лет, так и в циклах подготовки стратегич</w:t>
      </w:r>
      <w:r w:rsidR="0018732B">
        <w:rPr>
          <w:rFonts w:ascii="Times New Roman" w:hAnsi="Times New Roman" w:cs="Times New Roman"/>
          <w:sz w:val="24"/>
          <w:szCs w:val="24"/>
        </w:rPr>
        <w:t>е</w:t>
      </w:r>
      <w:r w:rsidR="0018732B">
        <w:rPr>
          <w:rFonts w:ascii="Times New Roman" w:hAnsi="Times New Roman" w:cs="Times New Roman"/>
          <w:sz w:val="24"/>
          <w:szCs w:val="24"/>
        </w:rPr>
        <w:t>ски мыслящих управленцев и аналитиков, начиная с 1988 г. на кафедре методологии в Высшей</w:t>
      </w:r>
      <w:proofErr w:type="gramEnd"/>
      <w:r w:rsidR="00187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32B">
        <w:rPr>
          <w:rFonts w:ascii="Times New Roman" w:hAnsi="Times New Roman" w:cs="Times New Roman"/>
          <w:sz w:val="24"/>
          <w:szCs w:val="24"/>
        </w:rPr>
        <w:t>школе управления АПК РСФСР, то возникала потребность гибкого регулиров</w:t>
      </w:r>
      <w:r w:rsidR="0018732B">
        <w:rPr>
          <w:rFonts w:ascii="Times New Roman" w:hAnsi="Times New Roman" w:cs="Times New Roman"/>
          <w:sz w:val="24"/>
          <w:szCs w:val="24"/>
        </w:rPr>
        <w:t>а</w:t>
      </w:r>
      <w:r w:rsidR="0018732B">
        <w:rPr>
          <w:rFonts w:ascii="Times New Roman" w:hAnsi="Times New Roman" w:cs="Times New Roman"/>
          <w:sz w:val="24"/>
          <w:szCs w:val="24"/>
        </w:rPr>
        <w:t>ния в практике и в моделях управленческого мышления полезностью и структурного, и системного принципов организации процедур, в зависимости от исторических условий или стадии циклического бытия системы или макросистемы.</w:t>
      </w:r>
      <w:proofErr w:type="gramEnd"/>
      <w:r w:rsidR="00513FC2">
        <w:rPr>
          <w:rFonts w:ascii="Times New Roman" w:hAnsi="Times New Roman" w:cs="Times New Roman"/>
          <w:sz w:val="24"/>
          <w:szCs w:val="24"/>
        </w:rPr>
        <w:t xml:space="preserve"> В стратегическом управл</w:t>
      </w:r>
      <w:r w:rsidR="00513FC2">
        <w:rPr>
          <w:rFonts w:ascii="Times New Roman" w:hAnsi="Times New Roman" w:cs="Times New Roman"/>
          <w:sz w:val="24"/>
          <w:szCs w:val="24"/>
        </w:rPr>
        <w:t>е</w:t>
      </w:r>
      <w:r w:rsidR="00513FC2">
        <w:rPr>
          <w:rFonts w:ascii="Times New Roman" w:hAnsi="Times New Roman" w:cs="Times New Roman"/>
          <w:sz w:val="24"/>
          <w:szCs w:val="24"/>
        </w:rPr>
        <w:t>нии, тем более – в управлении страной, повышение эффективности предполагает вовлеч</w:t>
      </w:r>
      <w:r w:rsidR="00513FC2">
        <w:rPr>
          <w:rFonts w:ascii="Times New Roman" w:hAnsi="Times New Roman" w:cs="Times New Roman"/>
          <w:sz w:val="24"/>
          <w:szCs w:val="24"/>
        </w:rPr>
        <w:t>е</w:t>
      </w:r>
      <w:r w:rsidR="00513FC2">
        <w:rPr>
          <w:rFonts w:ascii="Times New Roman" w:hAnsi="Times New Roman" w:cs="Times New Roman"/>
          <w:sz w:val="24"/>
          <w:szCs w:val="24"/>
        </w:rPr>
        <w:t xml:space="preserve">ние не только системного, но и метасистемного принципа организации </w:t>
      </w:r>
      <w:proofErr w:type="spellStart"/>
      <w:r w:rsidR="00513FC2">
        <w:rPr>
          <w:rFonts w:ascii="Times New Roman" w:hAnsi="Times New Roman" w:cs="Times New Roman"/>
          <w:sz w:val="24"/>
          <w:szCs w:val="24"/>
        </w:rPr>
        <w:t>макроцелостн</w:t>
      </w:r>
      <w:r w:rsidR="00513FC2">
        <w:rPr>
          <w:rFonts w:ascii="Times New Roman" w:hAnsi="Times New Roman" w:cs="Times New Roman"/>
          <w:sz w:val="24"/>
          <w:szCs w:val="24"/>
        </w:rPr>
        <w:t>о</w:t>
      </w:r>
      <w:r w:rsidR="00513FC2">
        <w:rPr>
          <w:rFonts w:ascii="Times New Roman" w:hAnsi="Times New Roman" w:cs="Times New Roman"/>
          <w:sz w:val="24"/>
          <w:szCs w:val="24"/>
        </w:rPr>
        <w:t>стей</w:t>
      </w:r>
      <w:proofErr w:type="spellEnd"/>
      <w:r w:rsidR="00513FC2">
        <w:rPr>
          <w:rFonts w:ascii="Times New Roman" w:hAnsi="Times New Roman" w:cs="Times New Roman"/>
          <w:sz w:val="24"/>
          <w:szCs w:val="24"/>
        </w:rPr>
        <w:t xml:space="preserve"> цивилизационного типа. Совмещение требований системного и метасистемного, о</w:t>
      </w:r>
      <w:r w:rsidR="00513FC2">
        <w:rPr>
          <w:rFonts w:ascii="Times New Roman" w:hAnsi="Times New Roman" w:cs="Times New Roman"/>
          <w:sz w:val="24"/>
          <w:szCs w:val="24"/>
        </w:rPr>
        <w:t>н</w:t>
      </w:r>
      <w:r w:rsidR="00513FC2">
        <w:rPr>
          <w:rFonts w:ascii="Times New Roman" w:hAnsi="Times New Roman" w:cs="Times New Roman"/>
          <w:sz w:val="24"/>
          <w:szCs w:val="24"/>
        </w:rPr>
        <w:t xml:space="preserve">тологического типов для придания «стране» высокой и высшей эффективности, а также для анализа состояния эффективности, его динамики, перспективы, потребовало именно третьего мыслительного «уклада». Поэтому в новой аналитической парадигме вводится совмещение </w:t>
      </w:r>
      <w:proofErr w:type="gramStart"/>
      <w:r w:rsidR="00513FC2">
        <w:rPr>
          <w:rFonts w:ascii="Times New Roman" w:hAnsi="Times New Roman" w:cs="Times New Roman"/>
          <w:sz w:val="24"/>
          <w:szCs w:val="24"/>
        </w:rPr>
        <w:t>усилий</w:t>
      </w:r>
      <w:proofErr w:type="gramEnd"/>
      <w:r w:rsidR="00513FC2">
        <w:rPr>
          <w:rFonts w:ascii="Times New Roman" w:hAnsi="Times New Roman" w:cs="Times New Roman"/>
          <w:sz w:val="24"/>
          <w:szCs w:val="24"/>
        </w:rPr>
        <w:t xml:space="preserve"> как лица, принимающего решения, аналитика, так и ученого, филос</w:t>
      </w:r>
      <w:r w:rsidR="00513FC2">
        <w:rPr>
          <w:rFonts w:ascii="Times New Roman" w:hAnsi="Times New Roman" w:cs="Times New Roman"/>
          <w:sz w:val="24"/>
          <w:szCs w:val="24"/>
        </w:rPr>
        <w:t>о</w:t>
      </w:r>
      <w:r w:rsidR="00513FC2">
        <w:rPr>
          <w:rFonts w:ascii="Times New Roman" w:hAnsi="Times New Roman" w:cs="Times New Roman"/>
          <w:sz w:val="24"/>
          <w:szCs w:val="24"/>
        </w:rPr>
        <w:t xml:space="preserve">фа и методолога. </w:t>
      </w:r>
      <w:proofErr w:type="gramStart"/>
      <w:r w:rsidR="00513FC2">
        <w:rPr>
          <w:rFonts w:ascii="Times New Roman" w:hAnsi="Times New Roman" w:cs="Times New Roman"/>
          <w:sz w:val="24"/>
          <w:szCs w:val="24"/>
        </w:rPr>
        <w:t xml:space="preserve">Характерно, что в практике инновационных разработок, с участием опытных, практически, специалистов, при  попытках решения сложных задач и проблем </w:t>
      </w:r>
      <w:r w:rsidR="00513FC2">
        <w:rPr>
          <w:rFonts w:ascii="Times New Roman" w:hAnsi="Times New Roman" w:cs="Times New Roman"/>
          <w:sz w:val="24"/>
          <w:szCs w:val="24"/>
        </w:rPr>
        <w:lastRenderedPageBreak/>
        <w:t>отраслевого и государственного уровня, В.В. Летуновский, как руководитель инновац</w:t>
      </w:r>
      <w:r w:rsidR="00513FC2">
        <w:rPr>
          <w:rFonts w:ascii="Times New Roman" w:hAnsi="Times New Roman" w:cs="Times New Roman"/>
          <w:sz w:val="24"/>
          <w:szCs w:val="24"/>
        </w:rPr>
        <w:t>и</w:t>
      </w:r>
      <w:r w:rsidR="00513FC2">
        <w:rPr>
          <w:rFonts w:ascii="Times New Roman" w:hAnsi="Times New Roman" w:cs="Times New Roman"/>
          <w:sz w:val="24"/>
          <w:szCs w:val="24"/>
        </w:rPr>
        <w:t>онной группы и хорошо знающий положение дел в Администрации Президента, стал б</w:t>
      </w:r>
      <w:r w:rsidR="00513FC2">
        <w:rPr>
          <w:rFonts w:ascii="Times New Roman" w:hAnsi="Times New Roman" w:cs="Times New Roman"/>
          <w:sz w:val="24"/>
          <w:szCs w:val="24"/>
        </w:rPr>
        <w:t>ы</w:t>
      </w:r>
      <w:r w:rsidR="00513FC2">
        <w:rPr>
          <w:rFonts w:ascii="Times New Roman" w:hAnsi="Times New Roman" w:cs="Times New Roman"/>
          <w:sz w:val="24"/>
          <w:szCs w:val="24"/>
        </w:rPr>
        <w:t>стро замечать, что трудность в мышлении инновационных лидеров замечается уже на уровне структурирования сведений о динамике, положительной и отрицательной, систем уровней предприятия</w:t>
      </w:r>
      <w:proofErr w:type="gramEnd"/>
      <w:r w:rsidR="00513FC2">
        <w:rPr>
          <w:rFonts w:ascii="Times New Roman" w:hAnsi="Times New Roman" w:cs="Times New Roman"/>
          <w:sz w:val="24"/>
          <w:szCs w:val="24"/>
        </w:rPr>
        <w:t>, группы предприятий, отрасли. Структурные свертывания в ходе постановки проблем не доходят до системных замещений. Это означает неспособность представить положение дел в рамках использования критериев «объектных реконстру</w:t>
      </w:r>
      <w:r w:rsidR="00513FC2">
        <w:rPr>
          <w:rFonts w:ascii="Times New Roman" w:hAnsi="Times New Roman" w:cs="Times New Roman"/>
          <w:sz w:val="24"/>
          <w:szCs w:val="24"/>
        </w:rPr>
        <w:t>к</w:t>
      </w:r>
      <w:r w:rsidR="00513FC2">
        <w:rPr>
          <w:rFonts w:ascii="Times New Roman" w:hAnsi="Times New Roman" w:cs="Times New Roman"/>
          <w:sz w:val="24"/>
          <w:szCs w:val="24"/>
        </w:rPr>
        <w:t>ций и конструирований». Теоретически, модельно и практически в ходе методологич</w:t>
      </w:r>
      <w:r w:rsidR="00513FC2">
        <w:rPr>
          <w:rFonts w:ascii="Times New Roman" w:hAnsi="Times New Roman" w:cs="Times New Roman"/>
          <w:sz w:val="24"/>
          <w:szCs w:val="24"/>
        </w:rPr>
        <w:t>е</w:t>
      </w:r>
      <w:r w:rsidR="00513FC2">
        <w:rPr>
          <w:rFonts w:ascii="Times New Roman" w:hAnsi="Times New Roman" w:cs="Times New Roman"/>
          <w:sz w:val="24"/>
          <w:szCs w:val="24"/>
        </w:rPr>
        <w:t>ских разработок было показано, что без реализации требований «объектности» образа анализируемой системы, макросистемы переход к управлению иллюзорен, так как упра</w:t>
      </w:r>
      <w:r w:rsidR="00513FC2">
        <w:rPr>
          <w:rFonts w:ascii="Times New Roman" w:hAnsi="Times New Roman" w:cs="Times New Roman"/>
          <w:sz w:val="24"/>
          <w:szCs w:val="24"/>
        </w:rPr>
        <w:t>в</w:t>
      </w:r>
      <w:r w:rsidR="00513FC2">
        <w:rPr>
          <w:rFonts w:ascii="Times New Roman" w:hAnsi="Times New Roman" w:cs="Times New Roman"/>
          <w:sz w:val="24"/>
          <w:szCs w:val="24"/>
        </w:rPr>
        <w:t>ление сводится к группировкам воздействий. Тем более иллюзорно говорить о «госуда</w:t>
      </w:r>
      <w:r w:rsidR="00513FC2">
        <w:rPr>
          <w:rFonts w:ascii="Times New Roman" w:hAnsi="Times New Roman" w:cs="Times New Roman"/>
          <w:sz w:val="24"/>
          <w:szCs w:val="24"/>
        </w:rPr>
        <w:t>р</w:t>
      </w:r>
      <w:r w:rsidR="00513FC2">
        <w:rPr>
          <w:rFonts w:ascii="Times New Roman" w:hAnsi="Times New Roman" w:cs="Times New Roman"/>
          <w:sz w:val="24"/>
          <w:szCs w:val="24"/>
        </w:rPr>
        <w:t xml:space="preserve">ственном» или «цивилизационном» управлении, опираясь на образы </w:t>
      </w:r>
      <w:proofErr w:type="spellStart"/>
      <w:r w:rsidR="00513FC2">
        <w:rPr>
          <w:rFonts w:ascii="Times New Roman" w:hAnsi="Times New Roman" w:cs="Times New Roman"/>
          <w:sz w:val="24"/>
          <w:szCs w:val="24"/>
        </w:rPr>
        <w:t>дообъектного</w:t>
      </w:r>
      <w:proofErr w:type="spellEnd"/>
      <w:r w:rsidR="00513FC2">
        <w:rPr>
          <w:rFonts w:ascii="Times New Roman" w:hAnsi="Times New Roman" w:cs="Times New Roman"/>
          <w:sz w:val="24"/>
          <w:szCs w:val="24"/>
        </w:rPr>
        <w:t xml:space="preserve"> типа. </w:t>
      </w:r>
      <w:proofErr w:type="gramStart"/>
      <w:r w:rsidR="00513FC2">
        <w:rPr>
          <w:rFonts w:ascii="Times New Roman" w:hAnsi="Times New Roman" w:cs="Times New Roman"/>
          <w:sz w:val="24"/>
          <w:szCs w:val="24"/>
        </w:rPr>
        <w:t>И тогда возникает вопрос о том, что такое «страна» как «объект», «цивилизация» как «об</w:t>
      </w:r>
      <w:r w:rsidR="00513FC2">
        <w:rPr>
          <w:rFonts w:ascii="Times New Roman" w:hAnsi="Times New Roman" w:cs="Times New Roman"/>
          <w:sz w:val="24"/>
          <w:szCs w:val="24"/>
        </w:rPr>
        <w:t>ъ</w:t>
      </w:r>
      <w:r w:rsidR="00513FC2">
        <w:rPr>
          <w:rFonts w:ascii="Times New Roman" w:hAnsi="Times New Roman" w:cs="Times New Roman"/>
          <w:sz w:val="24"/>
          <w:szCs w:val="24"/>
        </w:rPr>
        <w:t>ект», «сфера деятельности» как «объект» и т.п.</w:t>
      </w:r>
      <w:proofErr w:type="gramEnd"/>
      <w:r w:rsidR="00513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3FC2">
        <w:rPr>
          <w:rFonts w:ascii="Times New Roman" w:hAnsi="Times New Roman" w:cs="Times New Roman"/>
          <w:sz w:val="24"/>
          <w:szCs w:val="24"/>
        </w:rPr>
        <w:t>Это касается и таких сфер, как «культура», «духовность», «экономика», «социум» и т.п.</w:t>
      </w:r>
      <w:proofErr w:type="gramEnd"/>
      <w:r w:rsidR="00513FC2">
        <w:rPr>
          <w:rFonts w:ascii="Times New Roman" w:hAnsi="Times New Roman" w:cs="Times New Roman"/>
          <w:sz w:val="24"/>
          <w:szCs w:val="24"/>
        </w:rPr>
        <w:t xml:space="preserve"> Не имея средств объектного конструиров</w:t>
      </w:r>
      <w:r w:rsidR="00513FC2">
        <w:rPr>
          <w:rFonts w:ascii="Times New Roman" w:hAnsi="Times New Roman" w:cs="Times New Roman"/>
          <w:sz w:val="24"/>
          <w:szCs w:val="24"/>
        </w:rPr>
        <w:t>а</w:t>
      </w:r>
      <w:r w:rsidR="00513FC2">
        <w:rPr>
          <w:rFonts w:ascii="Times New Roman" w:hAnsi="Times New Roman" w:cs="Times New Roman"/>
          <w:sz w:val="24"/>
          <w:szCs w:val="24"/>
        </w:rPr>
        <w:t>ния и реконструкции, прогноза сфер, страны, цивилизации нельзя говорить об управлении этими макросистемами.</w:t>
      </w:r>
    </w:p>
    <w:p w:rsidR="00513FC2" w:rsidRDefault="00513FC2" w:rsidP="0099383E">
      <w:pPr>
        <w:pStyle w:val="a3"/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</w:t>
      </w:r>
      <w:r w:rsidR="00226B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ходе формирования управленческого мышления в рамках Томской школы стратегического  мышления (в холдинге «Сибирская аграрная группа») мы пришли к необходимости ввести понятие «эффективность» (в 2015 г.). Для этого мы различили «результативность», «продуктивность»,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«эффективность», ввели уровни эффективности, ориентируясь на особенности управления цивилизационными единицами, но выявляя переносимость признаков эффективности и уровней эффективн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на обычные деятельностные кооперации и организации. Проведя понятийную разр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ботку и применив ее результаты в анализе различных макрообъектов, мы увидели огро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ную перспективу внесения критерия «эффективности» в нашем понимании для обустро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ства страны и ее частей. Тем более что сложившееся понимание эффективности в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ленческой мысли, в том числе как получение высокого результата с минимизацией расх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 ресурсов, не ведет к надежности успехов, не делает гарантированным совершенствов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и развитие. И самым слабым звеном в совершенствовании практики выступает неад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кватность субъективного, кадрового ресурса самой идее эффективности, основой которой предстает соответствие субъективного ресурса, а затем и иных типов ресурса, технолог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ческой форме деятельности, какой-либо практики. Чем более сложная  те</w:t>
      </w:r>
      <w:r w:rsidR="00955EEC">
        <w:rPr>
          <w:rFonts w:ascii="Times New Roman" w:hAnsi="Times New Roman" w:cs="Times New Roman"/>
          <w:sz w:val="24"/>
          <w:szCs w:val="24"/>
        </w:rPr>
        <w:t>хнологическая форма, чем более она опирается на методы, понятия, онтологию, логику, что неизбежно в стратегическом управлении и мышлении, тем более неадекватен именно субъективный ресурс. Об этом, применительно к философскому мышлению, говорили Кант, Фихте, ос</w:t>
      </w:r>
      <w:r w:rsidR="00955EEC">
        <w:rPr>
          <w:rFonts w:ascii="Times New Roman" w:hAnsi="Times New Roman" w:cs="Times New Roman"/>
          <w:sz w:val="24"/>
          <w:szCs w:val="24"/>
        </w:rPr>
        <w:t>о</w:t>
      </w:r>
      <w:r w:rsidR="00955EEC">
        <w:rPr>
          <w:rFonts w:ascii="Times New Roman" w:hAnsi="Times New Roman" w:cs="Times New Roman"/>
          <w:sz w:val="24"/>
          <w:szCs w:val="24"/>
        </w:rPr>
        <w:t xml:space="preserve">бенно Гегель, а в </w:t>
      </w:r>
      <w:r w:rsidR="00955EE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55EEC">
        <w:rPr>
          <w:rFonts w:ascii="Times New Roman" w:hAnsi="Times New Roman" w:cs="Times New Roman"/>
          <w:sz w:val="24"/>
          <w:szCs w:val="24"/>
        </w:rPr>
        <w:t xml:space="preserve"> в., во второй половине, представители методологического движения. Тем самым, мы выделили принципиальное проблемное поле в стратегическом управлении и колоссальную потребность в кардинальном изменении стратегического образования для самих управленцев и аналитиков, а также их обеспечивающих ученых, философов и мет</w:t>
      </w:r>
      <w:r w:rsidR="00955EEC">
        <w:rPr>
          <w:rFonts w:ascii="Times New Roman" w:hAnsi="Times New Roman" w:cs="Times New Roman"/>
          <w:sz w:val="24"/>
          <w:szCs w:val="24"/>
        </w:rPr>
        <w:t>о</w:t>
      </w:r>
      <w:r w:rsidR="00955EEC">
        <w:rPr>
          <w:rFonts w:ascii="Times New Roman" w:hAnsi="Times New Roman" w:cs="Times New Roman"/>
          <w:sz w:val="24"/>
          <w:szCs w:val="24"/>
        </w:rPr>
        <w:t>дологов.</w:t>
      </w:r>
      <w:r w:rsidR="003D2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2ACE">
        <w:rPr>
          <w:rFonts w:ascii="Times New Roman" w:hAnsi="Times New Roman" w:cs="Times New Roman"/>
          <w:sz w:val="24"/>
          <w:szCs w:val="24"/>
        </w:rPr>
        <w:t>Прототипом этого «зова времени» была наша программа подготовки управле</w:t>
      </w:r>
      <w:r w:rsidR="003D2ACE">
        <w:rPr>
          <w:rFonts w:ascii="Times New Roman" w:hAnsi="Times New Roman" w:cs="Times New Roman"/>
          <w:sz w:val="24"/>
          <w:szCs w:val="24"/>
        </w:rPr>
        <w:t>н</w:t>
      </w:r>
      <w:r w:rsidR="003D2ACE">
        <w:rPr>
          <w:rFonts w:ascii="Times New Roman" w:hAnsi="Times New Roman" w:cs="Times New Roman"/>
          <w:sz w:val="24"/>
          <w:szCs w:val="24"/>
        </w:rPr>
        <w:t>цев, педагогов, игротехников и методологов в рамках Всесоюзного методологического центра при Инновационном объединении Академии наук в 1989 г. Работа ММПК посл</w:t>
      </w:r>
      <w:r w:rsidR="003D2ACE">
        <w:rPr>
          <w:rFonts w:ascii="Times New Roman" w:hAnsi="Times New Roman" w:cs="Times New Roman"/>
          <w:sz w:val="24"/>
          <w:szCs w:val="24"/>
        </w:rPr>
        <w:t>е</w:t>
      </w:r>
      <w:r w:rsidR="003D2ACE">
        <w:rPr>
          <w:rFonts w:ascii="Times New Roman" w:hAnsi="Times New Roman" w:cs="Times New Roman"/>
          <w:sz w:val="24"/>
          <w:szCs w:val="24"/>
        </w:rPr>
        <w:t>довательно шла в реализации идей программы, опираясь на быстрый рост понятийного потенциала и опыта игромоделирования, основ его организации в рамках внесения кул</w:t>
      </w:r>
      <w:r w:rsidR="003D2ACE">
        <w:rPr>
          <w:rFonts w:ascii="Times New Roman" w:hAnsi="Times New Roman" w:cs="Times New Roman"/>
          <w:sz w:val="24"/>
          <w:szCs w:val="24"/>
        </w:rPr>
        <w:t>ь</w:t>
      </w:r>
      <w:r w:rsidR="003D2ACE">
        <w:rPr>
          <w:rFonts w:ascii="Times New Roman" w:hAnsi="Times New Roman" w:cs="Times New Roman"/>
          <w:sz w:val="24"/>
          <w:szCs w:val="24"/>
        </w:rPr>
        <w:t>туры мышления в инновационную практику.</w:t>
      </w:r>
      <w:proofErr w:type="gramEnd"/>
      <w:r w:rsidR="003D2ACE">
        <w:rPr>
          <w:rFonts w:ascii="Times New Roman" w:hAnsi="Times New Roman" w:cs="Times New Roman"/>
          <w:sz w:val="24"/>
          <w:szCs w:val="24"/>
        </w:rPr>
        <w:t xml:space="preserve"> Иначе говоря, к началу 2016 г. стала все б</w:t>
      </w:r>
      <w:r w:rsidR="003D2ACE">
        <w:rPr>
          <w:rFonts w:ascii="Times New Roman" w:hAnsi="Times New Roman" w:cs="Times New Roman"/>
          <w:sz w:val="24"/>
          <w:szCs w:val="24"/>
        </w:rPr>
        <w:t>о</w:t>
      </w:r>
      <w:r w:rsidR="003D2ACE">
        <w:rPr>
          <w:rFonts w:ascii="Times New Roman" w:hAnsi="Times New Roman" w:cs="Times New Roman"/>
          <w:sz w:val="24"/>
          <w:szCs w:val="24"/>
        </w:rPr>
        <w:lastRenderedPageBreak/>
        <w:t xml:space="preserve">лее прозрачной перспектива внесения </w:t>
      </w:r>
      <w:proofErr w:type="gramStart"/>
      <w:r w:rsidR="003D2ACE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="003D2ACE">
        <w:rPr>
          <w:rFonts w:ascii="Times New Roman" w:hAnsi="Times New Roman" w:cs="Times New Roman"/>
          <w:sz w:val="24"/>
          <w:szCs w:val="24"/>
        </w:rPr>
        <w:t xml:space="preserve"> в содержание проекта будущего России как цивилизационной Державы особого типа, высшей онтологической адекватн</w:t>
      </w:r>
      <w:r w:rsidR="003D2ACE">
        <w:rPr>
          <w:rFonts w:ascii="Times New Roman" w:hAnsi="Times New Roman" w:cs="Times New Roman"/>
          <w:sz w:val="24"/>
          <w:szCs w:val="24"/>
        </w:rPr>
        <w:t>о</w:t>
      </w:r>
      <w:r w:rsidR="003D2ACE">
        <w:rPr>
          <w:rFonts w:ascii="Times New Roman" w:hAnsi="Times New Roman" w:cs="Times New Roman"/>
          <w:sz w:val="24"/>
          <w:szCs w:val="24"/>
        </w:rPr>
        <w:t>сти. Уверенность в перспективности и возможности реализации идеи, ее соответствия КДК, «идее» и «идеалу» России сочеталась с трезвым взглядом на современную реал</w:t>
      </w:r>
      <w:r w:rsidR="003D2ACE">
        <w:rPr>
          <w:rFonts w:ascii="Times New Roman" w:hAnsi="Times New Roman" w:cs="Times New Roman"/>
          <w:sz w:val="24"/>
          <w:szCs w:val="24"/>
        </w:rPr>
        <w:t>ь</w:t>
      </w:r>
      <w:r w:rsidR="003D2ACE">
        <w:rPr>
          <w:rFonts w:ascii="Times New Roman" w:hAnsi="Times New Roman" w:cs="Times New Roman"/>
          <w:sz w:val="24"/>
          <w:szCs w:val="24"/>
        </w:rPr>
        <w:t xml:space="preserve">ность неэффективного управления и неэффективности России. Были понятны причины неэффективности и их временный характер, понятны внутренние и </w:t>
      </w:r>
      <w:proofErr w:type="spellStart"/>
      <w:r w:rsidR="003D2ACE">
        <w:rPr>
          <w:rFonts w:ascii="Times New Roman" w:hAnsi="Times New Roman" w:cs="Times New Roman"/>
          <w:sz w:val="24"/>
          <w:szCs w:val="24"/>
        </w:rPr>
        <w:t>цивилизационно-исторические</w:t>
      </w:r>
      <w:proofErr w:type="spellEnd"/>
      <w:r w:rsidR="003D2ACE">
        <w:rPr>
          <w:rFonts w:ascii="Times New Roman" w:hAnsi="Times New Roman" w:cs="Times New Roman"/>
          <w:sz w:val="24"/>
          <w:szCs w:val="24"/>
        </w:rPr>
        <w:t xml:space="preserve"> факторы потенциала активизации, «пробуждения» сил России. Но для этого сначала необходимо доопределить содержание понятия «эффективная страна»</w:t>
      </w:r>
      <w:r w:rsidR="00B527AF">
        <w:rPr>
          <w:rFonts w:ascii="Times New Roman" w:hAnsi="Times New Roman" w:cs="Times New Roman"/>
          <w:sz w:val="24"/>
          <w:szCs w:val="24"/>
        </w:rPr>
        <w:t>, ввести факторы прихода к высшей эффективности России, приобретения роли ведущей цивил</w:t>
      </w:r>
      <w:r w:rsidR="00B527AF">
        <w:rPr>
          <w:rFonts w:ascii="Times New Roman" w:hAnsi="Times New Roman" w:cs="Times New Roman"/>
          <w:sz w:val="24"/>
          <w:szCs w:val="24"/>
        </w:rPr>
        <w:t>и</w:t>
      </w:r>
      <w:r w:rsidR="00B527AF">
        <w:rPr>
          <w:rFonts w:ascii="Times New Roman" w:hAnsi="Times New Roman" w:cs="Times New Roman"/>
          <w:sz w:val="24"/>
          <w:szCs w:val="24"/>
        </w:rPr>
        <w:t>зационной Державы, обладающей наивысшей эффективностью.</w:t>
      </w:r>
    </w:p>
    <w:p w:rsidR="00B527AF" w:rsidRDefault="00B527AF" w:rsidP="009938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понятия «эффективная страна» предполагает синтезирование понятий «страна» и «эффективность». Поскольку раскрытие содержания понятия «страна» связано с этапом морфологизации функционального места, порождением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механизмического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раза, то в линии мышления это означает привлечение групп понятий для секторов «соц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ум», «культура-духовность», «управление» (государственное), «экономика», «мир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тельности» (индустрия). Динамической характеристикой всех пяти функциональных се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торов, рассматриваемых при «наполнении» в качестве различных типов «объектов»,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стает «циклика» процессов как проявления объектов в единстве того или иного механи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ма. В основе циклики лежат «пары» «отождествления» и «разотождествления» начал, формы и морфологии при преимуществе либо формы, либо морфологии. Следовательно, последовательность микроциклов в рамках одной объектной единицы является причиной появления циклической активности или ее модификации в рамках другой объектной 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ницы и так до исчерпания отношений объектных единиц в том или ином механизме фун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ционального сектора. Сама динамика такой циклической последовательности совмещае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с подобной динамикой в иных секторах и это порождает течение интегральной циклики в «стране» в целом. Тем самым участники модуля реализовывали технологию системного и структурного анализа в масштабах частей «страны» и «страны» в целом.</w:t>
      </w:r>
      <w:r w:rsidR="0052184F">
        <w:rPr>
          <w:rFonts w:ascii="Times New Roman" w:hAnsi="Times New Roman" w:cs="Times New Roman"/>
          <w:sz w:val="24"/>
          <w:szCs w:val="24"/>
        </w:rPr>
        <w:t xml:space="preserve"> Потребность прохождения «циклической» реконструкции в частях и в целом выступала сложной зад</w:t>
      </w:r>
      <w:r w:rsidR="0052184F">
        <w:rPr>
          <w:rFonts w:ascii="Times New Roman" w:hAnsi="Times New Roman" w:cs="Times New Roman"/>
          <w:sz w:val="24"/>
          <w:szCs w:val="24"/>
        </w:rPr>
        <w:t>а</w:t>
      </w:r>
      <w:r w:rsidR="0052184F">
        <w:rPr>
          <w:rFonts w:ascii="Times New Roman" w:hAnsi="Times New Roman" w:cs="Times New Roman"/>
          <w:sz w:val="24"/>
          <w:szCs w:val="24"/>
        </w:rPr>
        <w:t>чей и в период подготовки модуля, и в ходе модуля. При подготовке модуля в регулярных семинарах осуществлялись пробы объектной интерпретации частей схемы «страна» с применением специализированных для секторов понятий, а также пробы применения п</w:t>
      </w:r>
      <w:r w:rsidR="0052184F">
        <w:rPr>
          <w:rFonts w:ascii="Times New Roman" w:hAnsi="Times New Roman" w:cs="Times New Roman"/>
          <w:sz w:val="24"/>
          <w:szCs w:val="24"/>
        </w:rPr>
        <w:t>о</w:t>
      </w:r>
      <w:r w:rsidR="0052184F">
        <w:rPr>
          <w:rFonts w:ascii="Times New Roman" w:hAnsi="Times New Roman" w:cs="Times New Roman"/>
          <w:sz w:val="24"/>
          <w:szCs w:val="24"/>
        </w:rPr>
        <w:t>нятия «эффективность». Следовательно, нужно было выявлять технологическую форму бытия каждого сектора и даже частей секторов, для того, чтобы осуществлять ресурсное обеспечение реализации технологических требований. Сама такая задача имела разный уровень сложности в приложении к различным секторам. Наиболее простым приложен</w:t>
      </w:r>
      <w:r w:rsidR="0052184F">
        <w:rPr>
          <w:rFonts w:ascii="Times New Roman" w:hAnsi="Times New Roman" w:cs="Times New Roman"/>
          <w:sz w:val="24"/>
          <w:szCs w:val="24"/>
        </w:rPr>
        <w:t>и</w:t>
      </w:r>
      <w:r w:rsidR="0052184F">
        <w:rPr>
          <w:rFonts w:ascii="Times New Roman" w:hAnsi="Times New Roman" w:cs="Times New Roman"/>
          <w:sz w:val="24"/>
          <w:szCs w:val="24"/>
        </w:rPr>
        <w:t>ем считалось приложение к миру деятельности, где очевидна значимость технологий и соотнесения с адекватными ресурсами. В применении к иным секторам «страны» принцип «технологичности» вызывал затруднения в той форме, которая исходит из привычности и очевидности преобразования в рамках перехода от «материала» в «продукт» под возде</w:t>
      </w:r>
      <w:r w:rsidR="0052184F">
        <w:rPr>
          <w:rFonts w:ascii="Times New Roman" w:hAnsi="Times New Roman" w:cs="Times New Roman"/>
          <w:sz w:val="24"/>
          <w:szCs w:val="24"/>
        </w:rPr>
        <w:t>й</w:t>
      </w:r>
      <w:r w:rsidR="0052184F">
        <w:rPr>
          <w:rFonts w:ascii="Times New Roman" w:hAnsi="Times New Roman" w:cs="Times New Roman"/>
          <w:sz w:val="24"/>
          <w:szCs w:val="24"/>
        </w:rPr>
        <w:t>ствием «средства». Привлечение риторики «социальных», «политических» и т.п. технол</w:t>
      </w:r>
      <w:r w:rsidR="0052184F">
        <w:rPr>
          <w:rFonts w:ascii="Times New Roman" w:hAnsi="Times New Roman" w:cs="Times New Roman"/>
          <w:sz w:val="24"/>
          <w:szCs w:val="24"/>
        </w:rPr>
        <w:t>о</w:t>
      </w:r>
      <w:r w:rsidR="0052184F">
        <w:rPr>
          <w:rFonts w:ascii="Times New Roman" w:hAnsi="Times New Roman" w:cs="Times New Roman"/>
          <w:sz w:val="24"/>
          <w:szCs w:val="24"/>
        </w:rPr>
        <w:t>гий обычно носит эмпирический характер, скрывающий сущностную основу. Кроме того, следование логической форме псевдогенеза требует жесткости подбора мыслительных инструментов, «исходного», «уточняющего», первичного и вторичных уточняющих пр</w:t>
      </w:r>
      <w:r w:rsidR="0052184F">
        <w:rPr>
          <w:rFonts w:ascii="Times New Roman" w:hAnsi="Times New Roman" w:cs="Times New Roman"/>
          <w:sz w:val="24"/>
          <w:szCs w:val="24"/>
        </w:rPr>
        <w:t>е</w:t>
      </w:r>
      <w:r w:rsidR="0052184F">
        <w:rPr>
          <w:rFonts w:ascii="Times New Roman" w:hAnsi="Times New Roman" w:cs="Times New Roman"/>
          <w:sz w:val="24"/>
          <w:szCs w:val="24"/>
        </w:rPr>
        <w:t xml:space="preserve">дикатов, что исключает сохранение описательных образов объектов. Все это требовало принципиально другой мыслетехники в создании образов секторов «страны», сочетания </w:t>
      </w:r>
      <w:r w:rsidR="0052184F">
        <w:rPr>
          <w:rFonts w:ascii="Times New Roman" w:hAnsi="Times New Roman" w:cs="Times New Roman"/>
          <w:sz w:val="24"/>
          <w:szCs w:val="24"/>
        </w:rPr>
        <w:lastRenderedPageBreak/>
        <w:t>секторов, целостности «страны». Понимание ключевого термина «технология» станов</w:t>
      </w:r>
      <w:r w:rsidR="0052184F">
        <w:rPr>
          <w:rFonts w:ascii="Times New Roman" w:hAnsi="Times New Roman" w:cs="Times New Roman"/>
          <w:sz w:val="24"/>
          <w:szCs w:val="24"/>
        </w:rPr>
        <w:t>и</w:t>
      </w:r>
      <w:r w:rsidR="0052184F">
        <w:rPr>
          <w:rFonts w:ascii="Times New Roman" w:hAnsi="Times New Roman" w:cs="Times New Roman"/>
          <w:sz w:val="24"/>
          <w:szCs w:val="24"/>
        </w:rPr>
        <w:t>лось зависимым не от деления процессов</w:t>
      </w:r>
      <w:r w:rsidR="0087376A">
        <w:rPr>
          <w:rFonts w:ascii="Times New Roman" w:hAnsi="Times New Roman" w:cs="Times New Roman"/>
          <w:sz w:val="24"/>
          <w:szCs w:val="24"/>
        </w:rPr>
        <w:t xml:space="preserve"> на части, вместе с факторами «движимости» процессов</w:t>
      </w:r>
      <w:r w:rsidR="0052184F">
        <w:rPr>
          <w:rFonts w:ascii="Times New Roman" w:hAnsi="Times New Roman" w:cs="Times New Roman"/>
          <w:sz w:val="24"/>
          <w:szCs w:val="24"/>
        </w:rPr>
        <w:t xml:space="preserve"> в обычном рассмотрении, основанном на описании</w:t>
      </w:r>
      <w:r w:rsidR="0087376A">
        <w:rPr>
          <w:rFonts w:ascii="Times New Roman" w:hAnsi="Times New Roman" w:cs="Times New Roman"/>
          <w:sz w:val="24"/>
          <w:szCs w:val="24"/>
        </w:rPr>
        <w:t>. Процессы должны были зависеть от внутреннего механизма, его динамики, подчиненной всеобщему, следовател</w:t>
      </w:r>
      <w:r w:rsidR="0087376A">
        <w:rPr>
          <w:rFonts w:ascii="Times New Roman" w:hAnsi="Times New Roman" w:cs="Times New Roman"/>
          <w:sz w:val="24"/>
          <w:szCs w:val="24"/>
        </w:rPr>
        <w:t>ь</w:t>
      </w:r>
      <w:r w:rsidR="0087376A">
        <w:rPr>
          <w:rFonts w:ascii="Times New Roman" w:hAnsi="Times New Roman" w:cs="Times New Roman"/>
          <w:sz w:val="24"/>
          <w:szCs w:val="24"/>
        </w:rPr>
        <w:t>но, онтологическому, универсумальному закону, который предопределяет сущностно н</w:t>
      </w:r>
      <w:r w:rsidR="0087376A">
        <w:rPr>
          <w:rFonts w:ascii="Times New Roman" w:hAnsi="Times New Roman" w:cs="Times New Roman"/>
          <w:sz w:val="24"/>
          <w:szCs w:val="24"/>
        </w:rPr>
        <w:t>а</w:t>
      </w:r>
      <w:r w:rsidR="0087376A">
        <w:rPr>
          <w:rFonts w:ascii="Times New Roman" w:hAnsi="Times New Roman" w:cs="Times New Roman"/>
          <w:sz w:val="24"/>
          <w:szCs w:val="24"/>
        </w:rPr>
        <w:t xml:space="preserve">сыщенные вопросы к </w:t>
      </w:r>
      <w:proofErr w:type="spellStart"/>
      <w:r w:rsidR="0087376A">
        <w:rPr>
          <w:rFonts w:ascii="Times New Roman" w:hAnsi="Times New Roman" w:cs="Times New Roman"/>
          <w:sz w:val="24"/>
          <w:szCs w:val="24"/>
        </w:rPr>
        <w:t>реконструктору</w:t>
      </w:r>
      <w:proofErr w:type="spellEnd"/>
      <w:r w:rsidR="0087376A">
        <w:rPr>
          <w:rFonts w:ascii="Times New Roman" w:hAnsi="Times New Roman" w:cs="Times New Roman"/>
          <w:sz w:val="24"/>
          <w:szCs w:val="24"/>
        </w:rPr>
        <w:t xml:space="preserve"> процессов. Если эмпирические описания позволяют фиксировать внешние проявления с их случайностью сочетаний множества факторов, как наблюдаемых, так и скрытых, то онтологически ориентированное конструирование пр</w:t>
      </w:r>
      <w:r w:rsidR="0087376A">
        <w:rPr>
          <w:rFonts w:ascii="Times New Roman" w:hAnsi="Times New Roman" w:cs="Times New Roman"/>
          <w:sz w:val="24"/>
          <w:szCs w:val="24"/>
        </w:rPr>
        <w:t>о</w:t>
      </w:r>
      <w:r w:rsidR="0087376A">
        <w:rPr>
          <w:rFonts w:ascii="Times New Roman" w:hAnsi="Times New Roman" w:cs="Times New Roman"/>
          <w:sz w:val="24"/>
          <w:szCs w:val="24"/>
        </w:rPr>
        <w:t xml:space="preserve">цессов, с учетом сведений от описаний, придает </w:t>
      </w:r>
      <w:proofErr w:type="gramStart"/>
      <w:r w:rsidR="0087376A">
        <w:rPr>
          <w:rFonts w:ascii="Times New Roman" w:hAnsi="Times New Roman" w:cs="Times New Roman"/>
          <w:sz w:val="24"/>
          <w:szCs w:val="24"/>
        </w:rPr>
        <w:t>высшую</w:t>
      </w:r>
      <w:proofErr w:type="gramEnd"/>
      <w:r w:rsidR="0087376A">
        <w:rPr>
          <w:rFonts w:ascii="Times New Roman" w:hAnsi="Times New Roman" w:cs="Times New Roman"/>
          <w:sz w:val="24"/>
          <w:szCs w:val="24"/>
        </w:rPr>
        <w:t xml:space="preserve"> неслучайность процессуальной картине. </w:t>
      </w:r>
      <w:proofErr w:type="gramStart"/>
      <w:r w:rsidR="0087376A">
        <w:rPr>
          <w:rFonts w:ascii="Times New Roman" w:hAnsi="Times New Roman" w:cs="Times New Roman"/>
          <w:sz w:val="24"/>
          <w:szCs w:val="24"/>
        </w:rPr>
        <w:t>И мы применяли, в качестве ориентира, циклический процесс в динамике отн</w:t>
      </w:r>
      <w:r w:rsidR="0087376A">
        <w:rPr>
          <w:rFonts w:ascii="Times New Roman" w:hAnsi="Times New Roman" w:cs="Times New Roman"/>
          <w:sz w:val="24"/>
          <w:szCs w:val="24"/>
        </w:rPr>
        <w:t>о</w:t>
      </w:r>
      <w:r w:rsidR="0087376A">
        <w:rPr>
          <w:rFonts w:ascii="Times New Roman" w:hAnsi="Times New Roman" w:cs="Times New Roman"/>
          <w:sz w:val="24"/>
          <w:szCs w:val="24"/>
        </w:rPr>
        <w:t>шений диалектических «начал», противоположностей в рамках всеобщей единицы, как части единого универсума, «нечто» с динамическими стадиями «отождествления» и «р</w:t>
      </w:r>
      <w:r w:rsidR="0087376A">
        <w:rPr>
          <w:rFonts w:ascii="Times New Roman" w:hAnsi="Times New Roman" w:cs="Times New Roman"/>
          <w:sz w:val="24"/>
          <w:szCs w:val="24"/>
        </w:rPr>
        <w:t>а</w:t>
      </w:r>
      <w:r w:rsidR="0087376A">
        <w:rPr>
          <w:rFonts w:ascii="Times New Roman" w:hAnsi="Times New Roman" w:cs="Times New Roman"/>
          <w:sz w:val="24"/>
          <w:szCs w:val="24"/>
        </w:rPr>
        <w:t>зотождествления» в последовательности циклов как линии «пульсаций».</w:t>
      </w:r>
      <w:proofErr w:type="gramEnd"/>
      <w:r w:rsidR="0087376A">
        <w:rPr>
          <w:rFonts w:ascii="Times New Roman" w:hAnsi="Times New Roman" w:cs="Times New Roman"/>
          <w:sz w:val="24"/>
          <w:szCs w:val="24"/>
        </w:rPr>
        <w:t xml:space="preserve"> Этим преодол</w:t>
      </w:r>
      <w:r w:rsidR="0087376A">
        <w:rPr>
          <w:rFonts w:ascii="Times New Roman" w:hAnsi="Times New Roman" w:cs="Times New Roman"/>
          <w:sz w:val="24"/>
          <w:szCs w:val="24"/>
        </w:rPr>
        <w:t>е</w:t>
      </w:r>
      <w:r w:rsidR="0087376A">
        <w:rPr>
          <w:rFonts w:ascii="Times New Roman" w:hAnsi="Times New Roman" w:cs="Times New Roman"/>
          <w:sz w:val="24"/>
          <w:szCs w:val="24"/>
        </w:rPr>
        <w:t xml:space="preserve">валась случайность процессуальных картин. </w:t>
      </w:r>
      <w:proofErr w:type="gramStart"/>
      <w:r w:rsidR="0087376A">
        <w:rPr>
          <w:rFonts w:ascii="Times New Roman" w:hAnsi="Times New Roman" w:cs="Times New Roman"/>
          <w:sz w:val="24"/>
          <w:szCs w:val="24"/>
        </w:rPr>
        <w:t>Применительно к миру деятельности сама единица деятельности трактовалась как переход от «цели», места для «продукта», к до</w:t>
      </w:r>
      <w:r w:rsidR="0087376A">
        <w:rPr>
          <w:rFonts w:ascii="Times New Roman" w:hAnsi="Times New Roman" w:cs="Times New Roman"/>
          <w:sz w:val="24"/>
          <w:szCs w:val="24"/>
        </w:rPr>
        <w:t>с</w:t>
      </w:r>
      <w:r w:rsidR="0087376A">
        <w:rPr>
          <w:rFonts w:ascii="Times New Roman" w:hAnsi="Times New Roman" w:cs="Times New Roman"/>
          <w:sz w:val="24"/>
          <w:szCs w:val="24"/>
        </w:rPr>
        <w:t>тигнутой «цели», т.е. заполненной «ресурсом» с помощью «средства», а сам ресурс и в</w:t>
      </w:r>
      <w:r w:rsidR="0087376A">
        <w:rPr>
          <w:rFonts w:ascii="Times New Roman" w:hAnsi="Times New Roman" w:cs="Times New Roman"/>
          <w:sz w:val="24"/>
          <w:szCs w:val="24"/>
        </w:rPr>
        <w:t>ы</w:t>
      </w:r>
      <w:r w:rsidR="0087376A">
        <w:rPr>
          <w:rFonts w:ascii="Times New Roman" w:hAnsi="Times New Roman" w:cs="Times New Roman"/>
          <w:sz w:val="24"/>
          <w:szCs w:val="24"/>
        </w:rPr>
        <w:t>ступал сначала «сам по себе», как «материал», а затем подчиненный нормативному месту.</w:t>
      </w:r>
      <w:proofErr w:type="gramEnd"/>
    </w:p>
    <w:p w:rsidR="0087376A" w:rsidRDefault="0087376A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Онтологизация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процессуальной «реконструкции» дает именно цикл, возвращающий процесс к «началу». А это легко применимо и к жизнедеятельности, природным проце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сам и механизмам, и к социальным процессам, и к культурным, духовным, экономич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ским, управленческим процессам. Остается процессам придавать нормативный статус и подчинить их требовательности ресурсы, включая субъективный, «человеческий» ресурс. Этим проблема технологизация циклов, реализация требований пошажного соответствия ресурсов этим требованиям, приход к «эффективности» в отличие от «результативности» и «продуктивности» становится решаемой. Но этим и достигается надежность в целед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стижении, воспроизводство целедостижения, надежность в переходе к совершенствов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нию и развитию такой разнородной макросистемы как </w:t>
      </w:r>
      <w:r w:rsidR="00EE1A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EE1A3B">
        <w:rPr>
          <w:rFonts w:ascii="Times New Roman" w:hAnsi="Times New Roman" w:cs="Times New Roman"/>
          <w:sz w:val="24"/>
          <w:szCs w:val="24"/>
        </w:rPr>
        <w:t>», имеющей свойства «м</w:t>
      </w:r>
      <w:r w:rsidR="00EE1A3B">
        <w:rPr>
          <w:rFonts w:ascii="Times New Roman" w:hAnsi="Times New Roman" w:cs="Times New Roman"/>
          <w:sz w:val="24"/>
          <w:szCs w:val="24"/>
        </w:rPr>
        <w:t>е</w:t>
      </w:r>
      <w:r w:rsidR="00EE1A3B">
        <w:rPr>
          <w:rFonts w:ascii="Times New Roman" w:hAnsi="Times New Roman" w:cs="Times New Roman"/>
          <w:sz w:val="24"/>
          <w:szCs w:val="24"/>
        </w:rPr>
        <w:t>тасистемы», т.е. признаков части, включенной в универсум, «нечто», соответствующее, включенное адекватно в универсум. Но тогда реализация «эффективного подхода» в управлении предполагает не эмпирическую мыслетехнику, расчеты, а ту высшую мысл</w:t>
      </w:r>
      <w:r w:rsidR="00EE1A3B">
        <w:rPr>
          <w:rFonts w:ascii="Times New Roman" w:hAnsi="Times New Roman" w:cs="Times New Roman"/>
          <w:sz w:val="24"/>
          <w:szCs w:val="24"/>
        </w:rPr>
        <w:t>е</w:t>
      </w:r>
      <w:r w:rsidR="00EE1A3B">
        <w:rPr>
          <w:rFonts w:ascii="Times New Roman" w:hAnsi="Times New Roman" w:cs="Times New Roman"/>
          <w:sz w:val="24"/>
          <w:szCs w:val="24"/>
        </w:rPr>
        <w:t>технику, которая опирается на псевдогенетическую форму мышления управленца и ан</w:t>
      </w:r>
      <w:r w:rsidR="00EE1A3B">
        <w:rPr>
          <w:rFonts w:ascii="Times New Roman" w:hAnsi="Times New Roman" w:cs="Times New Roman"/>
          <w:sz w:val="24"/>
          <w:szCs w:val="24"/>
        </w:rPr>
        <w:t>а</w:t>
      </w:r>
      <w:r w:rsidR="00EE1A3B">
        <w:rPr>
          <w:rFonts w:ascii="Times New Roman" w:hAnsi="Times New Roman" w:cs="Times New Roman"/>
          <w:sz w:val="24"/>
          <w:szCs w:val="24"/>
        </w:rPr>
        <w:t>литика, как его базисного сервиса. Меняется и механизм рефлексивной организации и с</w:t>
      </w:r>
      <w:r w:rsidR="00EE1A3B">
        <w:rPr>
          <w:rFonts w:ascii="Times New Roman" w:hAnsi="Times New Roman" w:cs="Times New Roman"/>
          <w:sz w:val="24"/>
          <w:szCs w:val="24"/>
        </w:rPr>
        <w:t>а</w:t>
      </w:r>
      <w:r w:rsidR="00EE1A3B">
        <w:rPr>
          <w:rFonts w:ascii="Times New Roman" w:hAnsi="Times New Roman" w:cs="Times New Roman"/>
          <w:sz w:val="24"/>
          <w:szCs w:val="24"/>
        </w:rPr>
        <w:t xml:space="preserve">моорганизации в мире деятельности и в целостности управления такими макросистемами, как «страна». </w:t>
      </w:r>
      <w:proofErr w:type="gramStart"/>
      <w:r w:rsidR="00EE1A3B">
        <w:rPr>
          <w:rFonts w:ascii="Times New Roman" w:hAnsi="Times New Roman" w:cs="Times New Roman"/>
          <w:sz w:val="24"/>
          <w:szCs w:val="24"/>
        </w:rPr>
        <w:t>Еще в период унификации концептуального обеспечения «учеников» Вы</w:t>
      </w:r>
      <w:r w:rsidR="00EE1A3B">
        <w:rPr>
          <w:rFonts w:ascii="Times New Roman" w:hAnsi="Times New Roman" w:cs="Times New Roman"/>
          <w:sz w:val="24"/>
          <w:szCs w:val="24"/>
        </w:rPr>
        <w:t>с</w:t>
      </w:r>
      <w:r w:rsidR="00EE1A3B">
        <w:rPr>
          <w:rFonts w:ascii="Times New Roman" w:hAnsi="Times New Roman" w:cs="Times New Roman"/>
          <w:sz w:val="24"/>
          <w:szCs w:val="24"/>
        </w:rPr>
        <w:t>шей школы управления АПК РСФСР в рамках работы кафедры методологии и при реал</w:t>
      </w:r>
      <w:r w:rsidR="00EE1A3B">
        <w:rPr>
          <w:rFonts w:ascii="Times New Roman" w:hAnsi="Times New Roman" w:cs="Times New Roman"/>
          <w:sz w:val="24"/>
          <w:szCs w:val="24"/>
        </w:rPr>
        <w:t>и</w:t>
      </w:r>
      <w:r w:rsidR="00EE1A3B">
        <w:rPr>
          <w:rFonts w:ascii="Times New Roman" w:hAnsi="Times New Roman" w:cs="Times New Roman"/>
          <w:sz w:val="24"/>
          <w:szCs w:val="24"/>
        </w:rPr>
        <w:t>зации устремленности к внесению культуры мышления в практику работы управленцев (с 1988 года) мы ввели в функциональное пространство рефлексии «места» не только для реконструкции прошлых действий, для проблематизации и депроблематизации, но и кр</w:t>
      </w:r>
      <w:r w:rsidR="00EE1A3B">
        <w:rPr>
          <w:rFonts w:ascii="Times New Roman" w:hAnsi="Times New Roman" w:cs="Times New Roman"/>
          <w:sz w:val="24"/>
          <w:szCs w:val="24"/>
        </w:rPr>
        <w:t>и</w:t>
      </w:r>
      <w:r w:rsidR="00EE1A3B">
        <w:rPr>
          <w:rFonts w:ascii="Times New Roman" w:hAnsi="Times New Roman" w:cs="Times New Roman"/>
          <w:sz w:val="24"/>
          <w:szCs w:val="24"/>
        </w:rPr>
        <w:t>териальных средств, сначала интеллектуального, а затем и мотивационного типов</w:t>
      </w:r>
      <w:proofErr w:type="gramEnd"/>
      <w:r w:rsidR="00EE1A3B">
        <w:rPr>
          <w:rFonts w:ascii="Times New Roman" w:hAnsi="Times New Roman" w:cs="Times New Roman"/>
          <w:sz w:val="24"/>
          <w:szCs w:val="24"/>
        </w:rPr>
        <w:t xml:space="preserve">. Этим мы начали придавать регулярность и практике в рамках «второго» уклада мышления в управлении и аналитике, сложившейся в методологии, особенно в </w:t>
      </w:r>
      <w:proofErr w:type="spellStart"/>
      <w:r w:rsidR="00EE1A3B">
        <w:rPr>
          <w:rFonts w:ascii="Times New Roman" w:hAnsi="Times New Roman" w:cs="Times New Roman"/>
          <w:sz w:val="24"/>
          <w:szCs w:val="24"/>
        </w:rPr>
        <w:t>методологизированном</w:t>
      </w:r>
      <w:proofErr w:type="spellEnd"/>
      <w:r w:rsidR="00EE1A3B">
        <w:rPr>
          <w:rFonts w:ascii="Times New Roman" w:hAnsi="Times New Roman" w:cs="Times New Roman"/>
          <w:sz w:val="24"/>
          <w:szCs w:val="24"/>
        </w:rPr>
        <w:t xml:space="preserve"> игромоделировании. В типизированной программе подготовки «новых управленцев» мы включали четыре типовые игры, каждая по 6 дней со всеми атрибутами рефлексивно н</w:t>
      </w:r>
      <w:r w:rsidR="00EE1A3B">
        <w:rPr>
          <w:rFonts w:ascii="Times New Roman" w:hAnsi="Times New Roman" w:cs="Times New Roman"/>
          <w:sz w:val="24"/>
          <w:szCs w:val="24"/>
        </w:rPr>
        <w:t>а</w:t>
      </w:r>
      <w:r w:rsidR="00EE1A3B">
        <w:rPr>
          <w:rFonts w:ascii="Times New Roman" w:hAnsi="Times New Roman" w:cs="Times New Roman"/>
          <w:sz w:val="24"/>
          <w:szCs w:val="24"/>
        </w:rPr>
        <w:t>сыщенной мыслительной и мыследеятельностной работы. Когда нас спрашивали о прич</w:t>
      </w:r>
      <w:r w:rsidR="00EE1A3B">
        <w:rPr>
          <w:rFonts w:ascii="Times New Roman" w:hAnsi="Times New Roman" w:cs="Times New Roman"/>
          <w:sz w:val="24"/>
          <w:szCs w:val="24"/>
        </w:rPr>
        <w:t>и</w:t>
      </w:r>
      <w:r w:rsidR="00EE1A3B">
        <w:rPr>
          <w:rFonts w:ascii="Times New Roman" w:hAnsi="Times New Roman" w:cs="Times New Roman"/>
          <w:sz w:val="24"/>
          <w:szCs w:val="24"/>
        </w:rPr>
        <w:t xml:space="preserve">нах «излишней удлиненности» </w:t>
      </w:r>
      <w:proofErr w:type="spellStart"/>
      <w:r w:rsidR="00EE1A3B">
        <w:rPr>
          <w:rFonts w:ascii="Times New Roman" w:hAnsi="Times New Roman" w:cs="Times New Roman"/>
          <w:sz w:val="24"/>
          <w:szCs w:val="24"/>
        </w:rPr>
        <w:t>игропроцесса</w:t>
      </w:r>
      <w:proofErr w:type="spellEnd"/>
      <w:r w:rsidR="00EE1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A3B">
        <w:rPr>
          <w:rFonts w:ascii="Times New Roman" w:hAnsi="Times New Roman" w:cs="Times New Roman"/>
          <w:sz w:val="24"/>
          <w:szCs w:val="24"/>
        </w:rPr>
        <w:t>игроцикла</w:t>
      </w:r>
      <w:proofErr w:type="spellEnd"/>
      <w:r w:rsidR="00EE1A3B">
        <w:rPr>
          <w:rFonts w:ascii="Times New Roman" w:hAnsi="Times New Roman" w:cs="Times New Roman"/>
          <w:sz w:val="24"/>
          <w:szCs w:val="24"/>
        </w:rPr>
        <w:t>, то мы показывали, что самым удлиняющим фактором и выступает инерция субъективности и трудности совершенств</w:t>
      </w:r>
      <w:r w:rsidR="00EE1A3B">
        <w:rPr>
          <w:rFonts w:ascii="Times New Roman" w:hAnsi="Times New Roman" w:cs="Times New Roman"/>
          <w:sz w:val="24"/>
          <w:szCs w:val="24"/>
        </w:rPr>
        <w:t>о</w:t>
      </w:r>
      <w:r w:rsidR="00EE1A3B">
        <w:rPr>
          <w:rFonts w:ascii="Times New Roman" w:hAnsi="Times New Roman" w:cs="Times New Roman"/>
          <w:sz w:val="24"/>
          <w:szCs w:val="24"/>
        </w:rPr>
        <w:lastRenderedPageBreak/>
        <w:t>вания субъективности в ходе адаптации к требованиям, исходящим из критериальной о</w:t>
      </w:r>
      <w:r w:rsidR="00EE1A3B">
        <w:rPr>
          <w:rFonts w:ascii="Times New Roman" w:hAnsi="Times New Roman" w:cs="Times New Roman"/>
          <w:sz w:val="24"/>
          <w:szCs w:val="24"/>
        </w:rPr>
        <w:t>с</w:t>
      </w:r>
      <w:r w:rsidR="00EE1A3B">
        <w:rPr>
          <w:rFonts w:ascii="Times New Roman" w:hAnsi="Times New Roman" w:cs="Times New Roman"/>
          <w:sz w:val="24"/>
          <w:szCs w:val="24"/>
        </w:rPr>
        <w:t xml:space="preserve">новы самоорганизации. Чтобы достигать </w:t>
      </w:r>
      <w:proofErr w:type="spellStart"/>
      <w:r w:rsidR="00EE1A3B">
        <w:rPr>
          <w:rFonts w:ascii="Times New Roman" w:hAnsi="Times New Roman" w:cs="Times New Roman"/>
          <w:sz w:val="24"/>
          <w:szCs w:val="24"/>
        </w:rPr>
        <w:t>игроцелей</w:t>
      </w:r>
      <w:proofErr w:type="spellEnd"/>
      <w:r w:rsidR="00EE1A3B">
        <w:rPr>
          <w:rFonts w:ascii="Times New Roman" w:hAnsi="Times New Roman" w:cs="Times New Roman"/>
          <w:sz w:val="24"/>
          <w:szCs w:val="24"/>
        </w:rPr>
        <w:t>, следовало осуществлять не только отчужденный технологический цикл, но и цикл субъективности, начиная с выявления ц</w:t>
      </w:r>
      <w:r w:rsidR="00EE1A3B">
        <w:rPr>
          <w:rFonts w:ascii="Times New Roman" w:hAnsi="Times New Roman" w:cs="Times New Roman"/>
          <w:sz w:val="24"/>
          <w:szCs w:val="24"/>
        </w:rPr>
        <w:t>е</w:t>
      </w:r>
      <w:r w:rsidR="00EE1A3B">
        <w:rPr>
          <w:rFonts w:ascii="Times New Roman" w:hAnsi="Times New Roman" w:cs="Times New Roman"/>
          <w:sz w:val="24"/>
          <w:szCs w:val="24"/>
        </w:rPr>
        <w:t>ли субъективных преобразований и пути достижения целей. Игромоделирование в мет</w:t>
      </w:r>
      <w:r w:rsidR="00EE1A3B">
        <w:rPr>
          <w:rFonts w:ascii="Times New Roman" w:hAnsi="Times New Roman" w:cs="Times New Roman"/>
          <w:sz w:val="24"/>
          <w:szCs w:val="24"/>
        </w:rPr>
        <w:t>о</w:t>
      </w:r>
      <w:r w:rsidR="00EE1A3B">
        <w:rPr>
          <w:rFonts w:ascii="Times New Roman" w:hAnsi="Times New Roman" w:cs="Times New Roman"/>
          <w:sz w:val="24"/>
          <w:szCs w:val="24"/>
        </w:rPr>
        <w:t>дологии с 1979 г. это все демонстративно показало. И именно это было трудно понять з</w:t>
      </w:r>
      <w:r w:rsidR="00EE1A3B">
        <w:rPr>
          <w:rFonts w:ascii="Times New Roman" w:hAnsi="Times New Roman" w:cs="Times New Roman"/>
          <w:sz w:val="24"/>
          <w:szCs w:val="24"/>
        </w:rPr>
        <w:t>а</w:t>
      </w:r>
      <w:r w:rsidR="00EE1A3B">
        <w:rPr>
          <w:rFonts w:ascii="Times New Roman" w:hAnsi="Times New Roman" w:cs="Times New Roman"/>
          <w:sz w:val="24"/>
          <w:szCs w:val="24"/>
        </w:rPr>
        <w:t>казчикам, так как они, как правило, отстранялись от проживания циклического процесса и смотрели на него «извне». Нам повезло встретиться в конце 80-х гг. с проницательными заказчиками, согласившимися с новизной требований к учебному процессу и его притяз</w:t>
      </w:r>
      <w:r w:rsidR="00EE1A3B">
        <w:rPr>
          <w:rFonts w:ascii="Times New Roman" w:hAnsi="Times New Roman" w:cs="Times New Roman"/>
          <w:sz w:val="24"/>
          <w:szCs w:val="24"/>
        </w:rPr>
        <w:t>а</w:t>
      </w:r>
      <w:r w:rsidR="00EE1A3B">
        <w:rPr>
          <w:rFonts w:ascii="Times New Roman" w:hAnsi="Times New Roman" w:cs="Times New Roman"/>
          <w:sz w:val="24"/>
          <w:szCs w:val="24"/>
        </w:rPr>
        <w:t xml:space="preserve">ниями. </w:t>
      </w:r>
      <w:proofErr w:type="gramStart"/>
      <w:r w:rsidR="00EE1A3B">
        <w:rPr>
          <w:rFonts w:ascii="Times New Roman" w:hAnsi="Times New Roman" w:cs="Times New Roman"/>
          <w:sz w:val="24"/>
          <w:szCs w:val="24"/>
        </w:rPr>
        <w:t>Когда мы перешли к стратегической тематике, с 1999 г., то пришлось, учитывая древнюю военно-классическую мысль, тесно связать процесс принятия решений с вы</w:t>
      </w:r>
      <w:r w:rsidR="00EE1A3B">
        <w:rPr>
          <w:rFonts w:ascii="Times New Roman" w:hAnsi="Times New Roman" w:cs="Times New Roman"/>
          <w:sz w:val="24"/>
          <w:szCs w:val="24"/>
        </w:rPr>
        <w:t>с</w:t>
      </w:r>
      <w:r w:rsidR="00EE1A3B">
        <w:rPr>
          <w:rFonts w:ascii="Times New Roman" w:hAnsi="Times New Roman" w:cs="Times New Roman"/>
          <w:sz w:val="24"/>
          <w:szCs w:val="24"/>
        </w:rPr>
        <w:t>шими инструментами мысли и это не только вовлекало накопленное онтологическое во</w:t>
      </w:r>
      <w:r w:rsidR="00EE1A3B">
        <w:rPr>
          <w:rFonts w:ascii="Times New Roman" w:hAnsi="Times New Roman" w:cs="Times New Roman"/>
          <w:sz w:val="24"/>
          <w:szCs w:val="24"/>
        </w:rPr>
        <w:t>з</w:t>
      </w:r>
      <w:r w:rsidR="00EE1A3B">
        <w:rPr>
          <w:rFonts w:ascii="Times New Roman" w:hAnsi="Times New Roman" w:cs="Times New Roman"/>
          <w:sz w:val="24"/>
          <w:szCs w:val="24"/>
        </w:rPr>
        <w:t xml:space="preserve">зрение, упорядочивало его, но, с учетом разработок 1981-1983 гг. (по тайне «3», «7»), унифицировать онтологический аппарат, сделать его оформленным, собственно </w:t>
      </w:r>
      <w:proofErr w:type="spellStart"/>
      <w:r w:rsidR="00EE1A3B">
        <w:rPr>
          <w:rFonts w:ascii="Times New Roman" w:hAnsi="Times New Roman" w:cs="Times New Roman"/>
          <w:sz w:val="24"/>
          <w:szCs w:val="24"/>
        </w:rPr>
        <w:t>инстр</w:t>
      </w:r>
      <w:r w:rsidR="00EE1A3B">
        <w:rPr>
          <w:rFonts w:ascii="Times New Roman" w:hAnsi="Times New Roman" w:cs="Times New Roman"/>
          <w:sz w:val="24"/>
          <w:szCs w:val="24"/>
        </w:rPr>
        <w:t>у</w:t>
      </w:r>
      <w:r w:rsidR="00EE1A3B">
        <w:rPr>
          <w:rFonts w:ascii="Times New Roman" w:hAnsi="Times New Roman" w:cs="Times New Roman"/>
          <w:sz w:val="24"/>
          <w:szCs w:val="24"/>
        </w:rPr>
        <w:t>ментализированным</w:t>
      </w:r>
      <w:proofErr w:type="spellEnd"/>
      <w:r w:rsidR="00EE1A3B">
        <w:rPr>
          <w:rFonts w:ascii="Times New Roman" w:hAnsi="Times New Roman" w:cs="Times New Roman"/>
          <w:sz w:val="24"/>
          <w:szCs w:val="24"/>
        </w:rPr>
        <w:t xml:space="preserve"> и показать его «стандартность» в мыслетехнике (в 1996</w:t>
      </w:r>
      <w:proofErr w:type="gramEnd"/>
      <w:r w:rsidR="00EE1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A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E1A3B">
        <w:rPr>
          <w:rFonts w:ascii="Times New Roman" w:hAnsi="Times New Roman" w:cs="Times New Roman"/>
          <w:sz w:val="24"/>
          <w:szCs w:val="24"/>
        </w:rPr>
        <w:t>.). Именно данное обстоятельство подготовило переход к «третьему» мыслительному укладу. И</w:t>
      </w:r>
      <w:r w:rsidR="00EE1A3B">
        <w:rPr>
          <w:rFonts w:ascii="Times New Roman" w:hAnsi="Times New Roman" w:cs="Times New Roman"/>
          <w:sz w:val="24"/>
          <w:szCs w:val="24"/>
        </w:rPr>
        <w:t>з</w:t>
      </w:r>
      <w:r w:rsidR="00EE1A3B">
        <w:rPr>
          <w:rFonts w:ascii="Times New Roman" w:hAnsi="Times New Roman" w:cs="Times New Roman"/>
          <w:sz w:val="24"/>
          <w:szCs w:val="24"/>
        </w:rPr>
        <w:t xml:space="preserve">лишняя акцентировка на момент развития была преодолена в парадигме «цикличности» универсума и его частей, где </w:t>
      </w:r>
      <w:proofErr w:type="gramStart"/>
      <w:r w:rsidR="00EE1A3B">
        <w:rPr>
          <w:rFonts w:ascii="Times New Roman" w:hAnsi="Times New Roman" w:cs="Times New Roman"/>
          <w:sz w:val="24"/>
          <w:szCs w:val="24"/>
        </w:rPr>
        <w:t>само развитие</w:t>
      </w:r>
      <w:proofErr w:type="gramEnd"/>
      <w:r w:rsidR="00EE1A3B">
        <w:rPr>
          <w:rFonts w:ascii="Times New Roman" w:hAnsi="Times New Roman" w:cs="Times New Roman"/>
          <w:sz w:val="24"/>
          <w:szCs w:val="24"/>
        </w:rPr>
        <w:t xml:space="preserve"> занимало место в целостности цикла при кач</w:t>
      </w:r>
      <w:r w:rsidR="00EE1A3B">
        <w:rPr>
          <w:rFonts w:ascii="Times New Roman" w:hAnsi="Times New Roman" w:cs="Times New Roman"/>
          <w:sz w:val="24"/>
          <w:szCs w:val="24"/>
        </w:rPr>
        <w:t>е</w:t>
      </w:r>
      <w:r w:rsidR="00EE1A3B">
        <w:rPr>
          <w:rFonts w:ascii="Times New Roman" w:hAnsi="Times New Roman" w:cs="Times New Roman"/>
          <w:sz w:val="24"/>
          <w:szCs w:val="24"/>
        </w:rPr>
        <w:t>ственных переходах от одного уровня и рамок пульсационной динамики к другому в ед</w:t>
      </w:r>
      <w:r w:rsidR="00EE1A3B">
        <w:rPr>
          <w:rFonts w:ascii="Times New Roman" w:hAnsi="Times New Roman" w:cs="Times New Roman"/>
          <w:sz w:val="24"/>
          <w:szCs w:val="24"/>
        </w:rPr>
        <w:t>и</w:t>
      </w:r>
      <w:r w:rsidR="00EE1A3B">
        <w:rPr>
          <w:rFonts w:ascii="Times New Roman" w:hAnsi="Times New Roman" w:cs="Times New Roman"/>
          <w:sz w:val="24"/>
          <w:szCs w:val="24"/>
        </w:rPr>
        <w:t>ном цикле бытия универсума или его частей.</w:t>
      </w:r>
      <w:r w:rsidR="00F9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BF">
        <w:rPr>
          <w:rFonts w:ascii="Times New Roman" w:hAnsi="Times New Roman" w:cs="Times New Roman"/>
          <w:sz w:val="24"/>
          <w:szCs w:val="24"/>
        </w:rPr>
        <w:t>Переосознание</w:t>
      </w:r>
      <w:proofErr w:type="spellEnd"/>
      <w:r w:rsidR="00F940BF">
        <w:rPr>
          <w:rFonts w:ascii="Times New Roman" w:hAnsi="Times New Roman" w:cs="Times New Roman"/>
          <w:sz w:val="24"/>
          <w:szCs w:val="24"/>
        </w:rPr>
        <w:t xml:space="preserve">, точнее – </w:t>
      </w:r>
      <w:proofErr w:type="spellStart"/>
      <w:r w:rsidR="00F940BF">
        <w:rPr>
          <w:rFonts w:ascii="Times New Roman" w:hAnsi="Times New Roman" w:cs="Times New Roman"/>
          <w:sz w:val="24"/>
          <w:szCs w:val="24"/>
        </w:rPr>
        <w:t>доосознание</w:t>
      </w:r>
      <w:proofErr w:type="spellEnd"/>
      <w:r w:rsidR="00F940BF">
        <w:rPr>
          <w:rFonts w:ascii="Times New Roman" w:hAnsi="Times New Roman" w:cs="Times New Roman"/>
          <w:sz w:val="24"/>
          <w:szCs w:val="24"/>
        </w:rPr>
        <w:t xml:space="preserve"> пр</w:t>
      </w:r>
      <w:r w:rsidR="00F940BF">
        <w:rPr>
          <w:rFonts w:ascii="Times New Roman" w:hAnsi="Times New Roman" w:cs="Times New Roman"/>
          <w:sz w:val="24"/>
          <w:szCs w:val="24"/>
        </w:rPr>
        <w:t>о</w:t>
      </w:r>
      <w:r w:rsidR="00F940BF">
        <w:rPr>
          <w:rFonts w:ascii="Times New Roman" w:hAnsi="Times New Roman" w:cs="Times New Roman"/>
          <w:sz w:val="24"/>
          <w:szCs w:val="24"/>
        </w:rPr>
        <w:t xml:space="preserve">изошло в 1996 – 1997 г., что существенно повысило качество </w:t>
      </w:r>
      <w:proofErr w:type="spellStart"/>
      <w:r w:rsidR="00F940BF">
        <w:rPr>
          <w:rFonts w:ascii="Times New Roman" w:hAnsi="Times New Roman" w:cs="Times New Roman"/>
          <w:sz w:val="24"/>
          <w:szCs w:val="24"/>
        </w:rPr>
        <w:t>акмеологической</w:t>
      </w:r>
      <w:proofErr w:type="spellEnd"/>
      <w:r w:rsidR="00F940BF">
        <w:rPr>
          <w:rFonts w:ascii="Times New Roman" w:hAnsi="Times New Roman" w:cs="Times New Roman"/>
          <w:sz w:val="24"/>
          <w:szCs w:val="24"/>
        </w:rPr>
        <w:t xml:space="preserve"> аналитики в рамках нашего вклада в теоретический арсенал кафедры акмеологии в Академии при Президенте РФ. Однако</w:t>
      </w:r>
      <w:proofErr w:type="gramStart"/>
      <w:r w:rsidR="00F940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940BF">
        <w:rPr>
          <w:rFonts w:ascii="Times New Roman" w:hAnsi="Times New Roman" w:cs="Times New Roman"/>
          <w:sz w:val="24"/>
          <w:szCs w:val="24"/>
        </w:rPr>
        <w:t xml:space="preserve"> подобные новации еще не трактовались в терминах типа и уро</w:t>
      </w:r>
      <w:r w:rsidR="00F940BF">
        <w:rPr>
          <w:rFonts w:ascii="Times New Roman" w:hAnsi="Times New Roman" w:cs="Times New Roman"/>
          <w:sz w:val="24"/>
          <w:szCs w:val="24"/>
        </w:rPr>
        <w:t>в</w:t>
      </w:r>
      <w:r w:rsidR="00F940BF">
        <w:rPr>
          <w:rFonts w:ascii="Times New Roman" w:hAnsi="Times New Roman" w:cs="Times New Roman"/>
          <w:sz w:val="24"/>
          <w:szCs w:val="24"/>
        </w:rPr>
        <w:t>ня мыслительных укладов. Но даже в раскрытии понятийных содержаний, обслужива</w:t>
      </w:r>
      <w:r w:rsidR="00F940BF">
        <w:rPr>
          <w:rFonts w:ascii="Times New Roman" w:hAnsi="Times New Roman" w:cs="Times New Roman"/>
          <w:sz w:val="24"/>
          <w:szCs w:val="24"/>
        </w:rPr>
        <w:t>ю</w:t>
      </w:r>
      <w:r w:rsidR="00F940BF">
        <w:rPr>
          <w:rFonts w:ascii="Times New Roman" w:hAnsi="Times New Roman" w:cs="Times New Roman"/>
          <w:sz w:val="24"/>
          <w:szCs w:val="24"/>
        </w:rPr>
        <w:t>щих профессиональную деятельность госслужащих, мы активно вносили момент онтол</w:t>
      </w:r>
      <w:r w:rsidR="00F940BF">
        <w:rPr>
          <w:rFonts w:ascii="Times New Roman" w:hAnsi="Times New Roman" w:cs="Times New Roman"/>
          <w:sz w:val="24"/>
          <w:szCs w:val="24"/>
        </w:rPr>
        <w:t>о</w:t>
      </w:r>
      <w:r w:rsidR="00F940BF">
        <w:rPr>
          <w:rFonts w:ascii="Times New Roman" w:hAnsi="Times New Roman" w:cs="Times New Roman"/>
          <w:sz w:val="24"/>
          <w:szCs w:val="24"/>
        </w:rPr>
        <w:t xml:space="preserve">гизации. </w:t>
      </w:r>
      <w:proofErr w:type="gramStart"/>
      <w:r w:rsidR="00F940BF">
        <w:rPr>
          <w:rFonts w:ascii="Times New Roman" w:hAnsi="Times New Roman" w:cs="Times New Roman"/>
          <w:sz w:val="24"/>
          <w:szCs w:val="24"/>
        </w:rPr>
        <w:t>Тем более, это вносилось в создании диалоговых моделей мышления «Высшего должностного лица» (Президента) с 2001 г. В 2000 г. был создана «схема 15» и её мод</w:t>
      </w:r>
      <w:r w:rsidR="00F940BF">
        <w:rPr>
          <w:rFonts w:ascii="Times New Roman" w:hAnsi="Times New Roman" w:cs="Times New Roman"/>
          <w:sz w:val="24"/>
          <w:szCs w:val="24"/>
        </w:rPr>
        <w:t>и</w:t>
      </w:r>
      <w:r w:rsidR="00F940BF">
        <w:rPr>
          <w:rFonts w:ascii="Times New Roman" w:hAnsi="Times New Roman" w:cs="Times New Roman"/>
          <w:sz w:val="24"/>
          <w:szCs w:val="24"/>
        </w:rPr>
        <w:t>фикации по теме «Общество» с показом следов псевдогенетического конструирования, а в 2006 г. она трансформировалась в «схему 16», по теме «страна» в контексте цивилизац</w:t>
      </w:r>
      <w:r w:rsidR="00F940BF">
        <w:rPr>
          <w:rFonts w:ascii="Times New Roman" w:hAnsi="Times New Roman" w:cs="Times New Roman"/>
          <w:sz w:val="24"/>
          <w:szCs w:val="24"/>
        </w:rPr>
        <w:t>и</w:t>
      </w:r>
      <w:r w:rsidR="00F940BF">
        <w:rPr>
          <w:rFonts w:ascii="Times New Roman" w:hAnsi="Times New Roman" w:cs="Times New Roman"/>
          <w:sz w:val="24"/>
          <w:szCs w:val="24"/>
        </w:rPr>
        <w:t>онного подхода, введенного также в 2006 г.</w:t>
      </w:r>
      <w:proofErr w:type="gramEnd"/>
    </w:p>
    <w:p w:rsidR="00F940BF" w:rsidRDefault="00F940BF" w:rsidP="0099383E">
      <w:pPr>
        <w:pStyle w:val="a3"/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Иначе говоря, предпосылки к онтологически значимому чтению схемы «страна» были созданы и этим самым чтению «циклическому», сущностно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механизмическому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метас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стемному. Множество иных целей, задач сохраняло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периферичность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актуального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зования указанных возможностей. Внимание обращалось и на использование потенциала понятия «нечто», его</w:t>
      </w:r>
      <w:r w:rsidR="00F27308">
        <w:rPr>
          <w:rFonts w:ascii="Times New Roman" w:hAnsi="Times New Roman" w:cs="Times New Roman"/>
          <w:sz w:val="24"/>
          <w:szCs w:val="24"/>
        </w:rPr>
        <w:t xml:space="preserve"> диалектической динамики, на типы реагирования и т.п. Системат</w:t>
      </w:r>
      <w:r w:rsidR="00F27308">
        <w:rPr>
          <w:rFonts w:ascii="Times New Roman" w:hAnsi="Times New Roman" w:cs="Times New Roman"/>
          <w:sz w:val="24"/>
          <w:szCs w:val="24"/>
        </w:rPr>
        <w:t>и</w:t>
      </w:r>
      <w:r w:rsidR="00F27308">
        <w:rPr>
          <w:rFonts w:ascii="Times New Roman" w:hAnsi="Times New Roman" w:cs="Times New Roman"/>
          <w:sz w:val="24"/>
          <w:szCs w:val="24"/>
        </w:rPr>
        <w:t xml:space="preserve">ческое освоение возникшего </w:t>
      </w:r>
      <w:proofErr w:type="spellStart"/>
      <w:r w:rsidR="00F27308">
        <w:rPr>
          <w:rFonts w:ascii="Times New Roman" w:hAnsi="Times New Roman" w:cs="Times New Roman"/>
          <w:sz w:val="24"/>
          <w:szCs w:val="24"/>
        </w:rPr>
        <w:t>онтотехнического</w:t>
      </w:r>
      <w:proofErr w:type="spellEnd"/>
      <w:r w:rsidR="00F27308">
        <w:rPr>
          <w:rFonts w:ascii="Times New Roman" w:hAnsi="Times New Roman" w:cs="Times New Roman"/>
          <w:sz w:val="24"/>
          <w:szCs w:val="24"/>
        </w:rPr>
        <w:t xml:space="preserve"> потенциала отставало от возможного пр</w:t>
      </w:r>
      <w:r w:rsidR="00F27308">
        <w:rPr>
          <w:rFonts w:ascii="Times New Roman" w:hAnsi="Times New Roman" w:cs="Times New Roman"/>
          <w:sz w:val="24"/>
          <w:szCs w:val="24"/>
        </w:rPr>
        <w:t>о</w:t>
      </w:r>
      <w:r w:rsidR="00F27308">
        <w:rPr>
          <w:rFonts w:ascii="Times New Roman" w:hAnsi="Times New Roman" w:cs="Times New Roman"/>
          <w:sz w:val="24"/>
          <w:szCs w:val="24"/>
        </w:rPr>
        <w:t>рыва в понимании сущности «страны», задерживалось решением других проблем. В пер</w:t>
      </w:r>
      <w:r w:rsidR="00F27308">
        <w:rPr>
          <w:rFonts w:ascii="Times New Roman" w:hAnsi="Times New Roman" w:cs="Times New Roman"/>
          <w:sz w:val="24"/>
          <w:szCs w:val="24"/>
        </w:rPr>
        <w:t>и</w:t>
      </w:r>
      <w:r w:rsidR="00F27308">
        <w:rPr>
          <w:rFonts w:ascii="Times New Roman" w:hAnsi="Times New Roman" w:cs="Times New Roman"/>
          <w:sz w:val="24"/>
          <w:szCs w:val="24"/>
        </w:rPr>
        <w:t>од после прорыва в понимании большой истории, в 2006 – 2007 гг., появилась необход</w:t>
      </w:r>
      <w:r w:rsidR="00F27308">
        <w:rPr>
          <w:rFonts w:ascii="Times New Roman" w:hAnsi="Times New Roman" w:cs="Times New Roman"/>
          <w:sz w:val="24"/>
          <w:szCs w:val="24"/>
        </w:rPr>
        <w:t>и</w:t>
      </w:r>
      <w:r w:rsidR="00F27308">
        <w:rPr>
          <w:rFonts w:ascii="Times New Roman" w:hAnsi="Times New Roman" w:cs="Times New Roman"/>
          <w:sz w:val="24"/>
          <w:szCs w:val="24"/>
        </w:rPr>
        <w:t>мость методологического истолкования рубежных фрагментов истории, в том числе в контексте столкновения цивилизационных типов, роли в этом наших этнических предш</w:t>
      </w:r>
      <w:r w:rsidR="00F27308">
        <w:rPr>
          <w:rFonts w:ascii="Times New Roman" w:hAnsi="Times New Roman" w:cs="Times New Roman"/>
          <w:sz w:val="24"/>
          <w:szCs w:val="24"/>
        </w:rPr>
        <w:t>е</w:t>
      </w:r>
      <w:r w:rsidR="00F27308">
        <w:rPr>
          <w:rFonts w:ascii="Times New Roman" w:hAnsi="Times New Roman" w:cs="Times New Roman"/>
          <w:sz w:val="24"/>
          <w:szCs w:val="24"/>
        </w:rPr>
        <w:t>ственников. Этому посвящались и модули 2009 – 2012 гг. Однако обращение к содерж</w:t>
      </w:r>
      <w:r w:rsidR="00F27308">
        <w:rPr>
          <w:rFonts w:ascii="Times New Roman" w:hAnsi="Times New Roman" w:cs="Times New Roman"/>
          <w:sz w:val="24"/>
          <w:szCs w:val="24"/>
        </w:rPr>
        <w:t>а</w:t>
      </w:r>
      <w:r w:rsidR="00F27308">
        <w:rPr>
          <w:rFonts w:ascii="Times New Roman" w:hAnsi="Times New Roman" w:cs="Times New Roman"/>
          <w:sz w:val="24"/>
          <w:szCs w:val="24"/>
        </w:rPr>
        <w:t>тельному потенциалу схемы «страна» оставалось избирательным, под проблемные сюж</w:t>
      </w:r>
      <w:r w:rsidR="00F27308">
        <w:rPr>
          <w:rFonts w:ascii="Times New Roman" w:hAnsi="Times New Roman" w:cs="Times New Roman"/>
          <w:sz w:val="24"/>
          <w:szCs w:val="24"/>
        </w:rPr>
        <w:t>е</w:t>
      </w:r>
      <w:r w:rsidR="00F27308">
        <w:rPr>
          <w:rFonts w:ascii="Times New Roman" w:hAnsi="Times New Roman" w:cs="Times New Roman"/>
          <w:sz w:val="24"/>
          <w:szCs w:val="24"/>
        </w:rPr>
        <w:t xml:space="preserve">ты. Технологические аспекты секторов «страны» в онтологических реконструкциях и проблематизациях не выделялись достаточно явно. Поэтому и введение рамок подхода по критерию «эффективности» откладывалось, как и само обращение внимания на </w:t>
      </w:r>
      <w:proofErr w:type="gramStart"/>
      <w:r w:rsidR="00F27308">
        <w:rPr>
          <w:rFonts w:ascii="Times New Roman" w:hAnsi="Times New Roman" w:cs="Times New Roman"/>
          <w:sz w:val="24"/>
          <w:szCs w:val="24"/>
        </w:rPr>
        <w:t>явление</w:t>
      </w:r>
      <w:proofErr w:type="gramEnd"/>
      <w:r w:rsidR="00F27308">
        <w:rPr>
          <w:rFonts w:ascii="Times New Roman" w:hAnsi="Times New Roman" w:cs="Times New Roman"/>
          <w:sz w:val="24"/>
          <w:szCs w:val="24"/>
        </w:rPr>
        <w:t xml:space="preserve"> и сущность эффективности. Иногда мы втягивались в размышления о перспективах поро</w:t>
      </w:r>
      <w:r w:rsidR="00F27308">
        <w:rPr>
          <w:rFonts w:ascii="Times New Roman" w:hAnsi="Times New Roman" w:cs="Times New Roman"/>
          <w:sz w:val="24"/>
          <w:szCs w:val="24"/>
        </w:rPr>
        <w:t>ж</w:t>
      </w:r>
      <w:r w:rsidR="00F27308">
        <w:rPr>
          <w:rFonts w:ascii="Times New Roman" w:hAnsi="Times New Roman" w:cs="Times New Roman"/>
          <w:sz w:val="24"/>
          <w:szCs w:val="24"/>
        </w:rPr>
        <w:t>дения нового типа «Госплана», работа которого должна опираться на сущность эффекти</w:t>
      </w:r>
      <w:r w:rsidR="00F27308">
        <w:rPr>
          <w:rFonts w:ascii="Times New Roman" w:hAnsi="Times New Roman" w:cs="Times New Roman"/>
          <w:sz w:val="24"/>
          <w:szCs w:val="24"/>
        </w:rPr>
        <w:t>в</w:t>
      </w:r>
      <w:r w:rsidR="00F27308">
        <w:rPr>
          <w:rFonts w:ascii="Times New Roman" w:hAnsi="Times New Roman" w:cs="Times New Roman"/>
          <w:sz w:val="24"/>
          <w:szCs w:val="24"/>
        </w:rPr>
        <w:lastRenderedPageBreak/>
        <w:t>ности макросистем, страны в целом. Но нам казалось достаточным вести дело к налаж</w:t>
      </w:r>
      <w:r w:rsidR="00F27308">
        <w:rPr>
          <w:rFonts w:ascii="Times New Roman" w:hAnsi="Times New Roman" w:cs="Times New Roman"/>
          <w:sz w:val="24"/>
          <w:szCs w:val="24"/>
        </w:rPr>
        <w:t>и</w:t>
      </w:r>
      <w:r w:rsidR="00F27308">
        <w:rPr>
          <w:rFonts w:ascii="Times New Roman" w:hAnsi="Times New Roman" w:cs="Times New Roman"/>
          <w:sz w:val="24"/>
          <w:szCs w:val="24"/>
        </w:rPr>
        <w:t xml:space="preserve">ванию общей инфраструктуры стратегического управления страной. </w:t>
      </w:r>
      <w:proofErr w:type="gramStart"/>
      <w:r w:rsidR="00F27308">
        <w:rPr>
          <w:rFonts w:ascii="Times New Roman" w:hAnsi="Times New Roman" w:cs="Times New Roman"/>
          <w:sz w:val="24"/>
          <w:szCs w:val="24"/>
        </w:rPr>
        <w:t xml:space="preserve">Характерно, что в 2000 г., когда нам предложили поучаствовать в работе группы Г. </w:t>
      </w:r>
      <w:proofErr w:type="spellStart"/>
      <w:r w:rsidR="00F27308">
        <w:rPr>
          <w:rFonts w:ascii="Times New Roman" w:hAnsi="Times New Roman" w:cs="Times New Roman"/>
          <w:sz w:val="24"/>
          <w:szCs w:val="24"/>
        </w:rPr>
        <w:t>Грефа</w:t>
      </w:r>
      <w:proofErr w:type="spellEnd"/>
      <w:r w:rsidR="00F27308">
        <w:rPr>
          <w:rFonts w:ascii="Times New Roman" w:hAnsi="Times New Roman" w:cs="Times New Roman"/>
          <w:sz w:val="24"/>
          <w:szCs w:val="24"/>
        </w:rPr>
        <w:t xml:space="preserve"> в стратегическом проектировании и мы создали «</w:t>
      </w:r>
      <w:proofErr w:type="spellStart"/>
      <w:r w:rsidR="00F27308">
        <w:rPr>
          <w:rFonts w:ascii="Times New Roman" w:hAnsi="Times New Roman" w:cs="Times New Roman"/>
          <w:sz w:val="24"/>
          <w:szCs w:val="24"/>
        </w:rPr>
        <w:t>микрогруппу</w:t>
      </w:r>
      <w:proofErr w:type="spellEnd"/>
      <w:r w:rsidR="00F27308">
        <w:rPr>
          <w:rFonts w:ascii="Times New Roman" w:hAnsi="Times New Roman" w:cs="Times New Roman"/>
          <w:sz w:val="24"/>
          <w:szCs w:val="24"/>
        </w:rPr>
        <w:t>» методологического типа, а затем нас прос</w:t>
      </w:r>
      <w:r w:rsidR="00F27308">
        <w:rPr>
          <w:rFonts w:ascii="Times New Roman" w:hAnsi="Times New Roman" w:cs="Times New Roman"/>
          <w:sz w:val="24"/>
          <w:szCs w:val="24"/>
        </w:rPr>
        <w:t>и</w:t>
      </w:r>
      <w:r w:rsidR="00F27308">
        <w:rPr>
          <w:rFonts w:ascii="Times New Roman" w:hAnsi="Times New Roman" w:cs="Times New Roman"/>
          <w:sz w:val="24"/>
          <w:szCs w:val="24"/>
        </w:rPr>
        <w:t>ли предложить для Президента наиболее важное соображение, то мы попытались ввести утверждение о том, что первый срок В.В. Путина должен быть посвящен, прежде всего, налаживанию стратегического механизма управления, откладывая основной «взлет» стр</w:t>
      </w:r>
      <w:r w:rsidR="00F27308">
        <w:rPr>
          <w:rFonts w:ascii="Times New Roman" w:hAnsi="Times New Roman" w:cs="Times New Roman"/>
          <w:sz w:val="24"/>
          <w:szCs w:val="24"/>
        </w:rPr>
        <w:t>а</w:t>
      </w:r>
      <w:r w:rsidR="00F27308">
        <w:rPr>
          <w:rFonts w:ascii="Times New Roman" w:hAnsi="Times New Roman" w:cs="Times New Roman"/>
          <w:sz w:val="24"/>
          <w:szCs w:val="24"/>
        </w:rPr>
        <w:t>ны на</w:t>
      </w:r>
      <w:proofErr w:type="gramEnd"/>
      <w:r w:rsidR="00F27308">
        <w:rPr>
          <w:rFonts w:ascii="Times New Roman" w:hAnsi="Times New Roman" w:cs="Times New Roman"/>
          <w:sz w:val="24"/>
          <w:szCs w:val="24"/>
        </w:rPr>
        <w:t xml:space="preserve"> второй срок. Мы были уверены, что второй срок будет. Однако</w:t>
      </w:r>
      <w:proofErr w:type="gramStart"/>
      <w:r w:rsidR="00F273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27308">
        <w:rPr>
          <w:rFonts w:ascii="Times New Roman" w:hAnsi="Times New Roman" w:cs="Times New Roman"/>
          <w:sz w:val="24"/>
          <w:szCs w:val="24"/>
        </w:rPr>
        <w:t xml:space="preserve"> предложение было оценено нашим партнером как не имеющим перспективы понимания тем, кто должен был бы «вручить» мысль высшему лицу, следовательно, и понимания, с его точки зрения, высшим лицом. В 2003 – 2005 гг. возникли некоторые предпосылки стратегов на базе ИПК </w:t>
      </w:r>
      <w:proofErr w:type="spellStart"/>
      <w:r w:rsidR="00F27308">
        <w:rPr>
          <w:rFonts w:ascii="Times New Roman" w:hAnsi="Times New Roman" w:cs="Times New Roman"/>
          <w:sz w:val="24"/>
          <w:szCs w:val="24"/>
        </w:rPr>
        <w:t>госслужбы</w:t>
      </w:r>
      <w:proofErr w:type="spellEnd"/>
      <w:r w:rsidR="00F27308">
        <w:rPr>
          <w:rFonts w:ascii="Times New Roman" w:hAnsi="Times New Roman" w:cs="Times New Roman"/>
          <w:sz w:val="24"/>
          <w:szCs w:val="24"/>
        </w:rPr>
        <w:t xml:space="preserve"> (областном) по инициативе нашего проницательного коллеги и мы созд</w:t>
      </w:r>
      <w:r w:rsidR="00F27308">
        <w:rPr>
          <w:rFonts w:ascii="Times New Roman" w:hAnsi="Times New Roman" w:cs="Times New Roman"/>
          <w:sz w:val="24"/>
          <w:szCs w:val="24"/>
        </w:rPr>
        <w:t>а</w:t>
      </w:r>
      <w:r w:rsidR="00F27308">
        <w:rPr>
          <w:rFonts w:ascii="Times New Roman" w:hAnsi="Times New Roman" w:cs="Times New Roman"/>
          <w:sz w:val="24"/>
          <w:szCs w:val="24"/>
        </w:rPr>
        <w:t>ли с ним кафедру стратегического проектирования.</w:t>
      </w:r>
      <w:r w:rsidR="003F4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4745">
        <w:rPr>
          <w:rFonts w:ascii="Times New Roman" w:hAnsi="Times New Roman" w:cs="Times New Roman"/>
          <w:sz w:val="24"/>
          <w:szCs w:val="24"/>
        </w:rPr>
        <w:t>Однако, «добровольцев» на следов</w:t>
      </w:r>
      <w:r w:rsidR="003F4745">
        <w:rPr>
          <w:rFonts w:ascii="Times New Roman" w:hAnsi="Times New Roman" w:cs="Times New Roman"/>
          <w:sz w:val="24"/>
          <w:szCs w:val="24"/>
        </w:rPr>
        <w:t>а</w:t>
      </w:r>
      <w:r w:rsidR="003F4745">
        <w:rPr>
          <w:rFonts w:ascii="Times New Roman" w:hAnsi="Times New Roman" w:cs="Times New Roman"/>
          <w:sz w:val="24"/>
          <w:szCs w:val="24"/>
        </w:rPr>
        <w:t>ние нашему замыслу не находилось, а руководство ИПК считало набор делом лишь к</w:t>
      </w:r>
      <w:r w:rsidR="003F4745">
        <w:rPr>
          <w:rFonts w:ascii="Times New Roman" w:hAnsi="Times New Roman" w:cs="Times New Roman"/>
          <w:sz w:val="24"/>
          <w:szCs w:val="24"/>
        </w:rPr>
        <w:t>а</w:t>
      </w:r>
      <w:r w:rsidR="003F4745">
        <w:rPr>
          <w:rFonts w:ascii="Times New Roman" w:hAnsi="Times New Roman" w:cs="Times New Roman"/>
          <w:sz w:val="24"/>
          <w:szCs w:val="24"/>
        </w:rPr>
        <w:t>федры, в отличие от сюжета появления кафедры методологии в ИПК в 1988 г. Замысел был не реализован и мы не могли проверить чувствительность к онтологическим средс</w:t>
      </w:r>
      <w:r w:rsidR="003F4745">
        <w:rPr>
          <w:rFonts w:ascii="Times New Roman" w:hAnsi="Times New Roman" w:cs="Times New Roman"/>
          <w:sz w:val="24"/>
          <w:szCs w:val="24"/>
        </w:rPr>
        <w:t>т</w:t>
      </w:r>
      <w:r w:rsidR="003F4745">
        <w:rPr>
          <w:rFonts w:ascii="Times New Roman" w:hAnsi="Times New Roman" w:cs="Times New Roman"/>
          <w:sz w:val="24"/>
          <w:szCs w:val="24"/>
        </w:rPr>
        <w:t>вам мышления у реальных управленцев и аналитиков, сохраняя возможность моделиров</w:t>
      </w:r>
      <w:r w:rsidR="003F4745">
        <w:rPr>
          <w:rFonts w:ascii="Times New Roman" w:hAnsi="Times New Roman" w:cs="Times New Roman"/>
          <w:sz w:val="24"/>
          <w:szCs w:val="24"/>
        </w:rPr>
        <w:t>а</w:t>
      </w:r>
      <w:r w:rsidR="003F4745">
        <w:rPr>
          <w:rFonts w:ascii="Times New Roman" w:hAnsi="Times New Roman" w:cs="Times New Roman"/>
          <w:sz w:val="24"/>
          <w:szCs w:val="24"/>
        </w:rPr>
        <w:t>ния лишь на наших внутренних модулях.</w:t>
      </w:r>
      <w:proofErr w:type="gramEnd"/>
      <w:r w:rsidR="003F4745">
        <w:rPr>
          <w:rFonts w:ascii="Times New Roman" w:hAnsi="Times New Roman" w:cs="Times New Roman"/>
          <w:sz w:val="24"/>
          <w:szCs w:val="24"/>
        </w:rPr>
        <w:t xml:space="preserve"> Показательными стали модули, посвященные реконструкции концепции капиталистической экономики в «Капитале» К. Маркса. Име</w:t>
      </w:r>
      <w:r w:rsidR="003F4745">
        <w:rPr>
          <w:rFonts w:ascii="Times New Roman" w:hAnsi="Times New Roman" w:cs="Times New Roman"/>
          <w:sz w:val="24"/>
          <w:szCs w:val="24"/>
        </w:rPr>
        <w:t>н</w:t>
      </w:r>
      <w:r w:rsidR="003F4745">
        <w:rPr>
          <w:rFonts w:ascii="Times New Roman" w:hAnsi="Times New Roman" w:cs="Times New Roman"/>
          <w:sz w:val="24"/>
          <w:szCs w:val="24"/>
        </w:rPr>
        <w:t>но в такой онтологически значимой работе К. Марксу удалось обсуждать «экономический цикл» в теоретической форме, выйдя из плена эмпирики. Поэтому нам, привлекая онтол</w:t>
      </w:r>
      <w:r w:rsidR="003F4745">
        <w:rPr>
          <w:rFonts w:ascii="Times New Roman" w:hAnsi="Times New Roman" w:cs="Times New Roman"/>
          <w:sz w:val="24"/>
          <w:szCs w:val="24"/>
        </w:rPr>
        <w:t>о</w:t>
      </w:r>
      <w:r w:rsidR="003F4745">
        <w:rPr>
          <w:rFonts w:ascii="Times New Roman" w:hAnsi="Times New Roman" w:cs="Times New Roman"/>
          <w:sz w:val="24"/>
          <w:szCs w:val="24"/>
        </w:rPr>
        <w:t>гические средства, удавалось строить идеальный объект, «сущностной формой» которого выступал «оборот капитала», тогда как все морфологические, эмпирически наблюдаемые стороны следовали требованиям этой «мифологической», собственно сущностной основы с установкой на рост прибыли и всех последствий этого для экономики и общества.</w:t>
      </w:r>
      <w:r w:rsidR="007C5CD3">
        <w:rPr>
          <w:rFonts w:ascii="Times New Roman" w:hAnsi="Times New Roman" w:cs="Times New Roman"/>
          <w:sz w:val="24"/>
          <w:szCs w:val="24"/>
        </w:rPr>
        <w:t xml:space="preserve"> Мет</w:t>
      </w:r>
      <w:r w:rsidR="007C5CD3">
        <w:rPr>
          <w:rFonts w:ascii="Times New Roman" w:hAnsi="Times New Roman" w:cs="Times New Roman"/>
          <w:sz w:val="24"/>
          <w:szCs w:val="24"/>
        </w:rPr>
        <w:t>а</w:t>
      </w:r>
      <w:r w:rsidR="007C5CD3">
        <w:rPr>
          <w:rFonts w:ascii="Times New Roman" w:hAnsi="Times New Roman" w:cs="Times New Roman"/>
          <w:sz w:val="24"/>
          <w:szCs w:val="24"/>
        </w:rPr>
        <w:t>системный анализ облегчал раскрытие такого явления, как спекулятивный капитал, сп</w:t>
      </w:r>
      <w:r w:rsidR="007C5CD3">
        <w:rPr>
          <w:rFonts w:ascii="Times New Roman" w:hAnsi="Times New Roman" w:cs="Times New Roman"/>
          <w:sz w:val="24"/>
          <w:szCs w:val="24"/>
        </w:rPr>
        <w:t>е</w:t>
      </w:r>
      <w:r w:rsidR="007C5CD3">
        <w:rPr>
          <w:rFonts w:ascii="Times New Roman" w:hAnsi="Times New Roman" w:cs="Times New Roman"/>
          <w:sz w:val="24"/>
          <w:szCs w:val="24"/>
        </w:rPr>
        <w:t xml:space="preserve">кулятивная экономика, ее причин, последствий для цивилизации, типологизации динамик и т.п. </w:t>
      </w:r>
      <w:proofErr w:type="gramStart"/>
      <w:r w:rsidR="007C5CD3">
        <w:rPr>
          <w:rFonts w:ascii="Times New Roman" w:hAnsi="Times New Roman" w:cs="Times New Roman"/>
          <w:sz w:val="24"/>
          <w:szCs w:val="24"/>
        </w:rPr>
        <w:t>Мы использовали результаты реконструкции, нами индивидуально осуществленной в 2001 г., при решении задач по типологизации цивилизаций и стран в группе В.А. Зад</w:t>
      </w:r>
      <w:r w:rsidR="007C5CD3">
        <w:rPr>
          <w:rFonts w:ascii="Times New Roman" w:hAnsi="Times New Roman" w:cs="Times New Roman"/>
          <w:sz w:val="24"/>
          <w:szCs w:val="24"/>
        </w:rPr>
        <w:t>е</w:t>
      </w:r>
      <w:r w:rsidR="007C5CD3">
        <w:rPr>
          <w:rFonts w:ascii="Times New Roman" w:hAnsi="Times New Roman" w:cs="Times New Roman"/>
          <w:sz w:val="24"/>
          <w:szCs w:val="24"/>
        </w:rPr>
        <w:t>рея в 2008 – 2009 гг., а затем перенесли эти результаты в целое разработок после 2009 г. Сама базисная схема «циклической динамики цивилизации» с этапами разотождествления и отождествления, показывала, на уровне анализа «страны», спекулятивное падение именно от совершенствования спекулятивного</w:t>
      </w:r>
      <w:proofErr w:type="gramEnd"/>
      <w:r w:rsidR="007C5CD3">
        <w:rPr>
          <w:rFonts w:ascii="Times New Roman" w:hAnsi="Times New Roman" w:cs="Times New Roman"/>
          <w:sz w:val="24"/>
          <w:szCs w:val="24"/>
        </w:rPr>
        <w:t xml:space="preserve"> механизма в экономике, а затем в полит</w:t>
      </w:r>
      <w:r w:rsidR="007C5CD3">
        <w:rPr>
          <w:rFonts w:ascii="Times New Roman" w:hAnsi="Times New Roman" w:cs="Times New Roman"/>
          <w:sz w:val="24"/>
          <w:szCs w:val="24"/>
        </w:rPr>
        <w:t>и</w:t>
      </w:r>
      <w:r w:rsidR="007C5CD3">
        <w:rPr>
          <w:rFonts w:ascii="Times New Roman" w:hAnsi="Times New Roman" w:cs="Times New Roman"/>
          <w:sz w:val="24"/>
          <w:szCs w:val="24"/>
        </w:rPr>
        <w:t>ке. Циклика вела и к возврату, преодолению падения. Эмпирическим материалом выст</w:t>
      </w:r>
      <w:r w:rsidR="007C5CD3">
        <w:rPr>
          <w:rFonts w:ascii="Times New Roman" w:hAnsi="Times New Roman" w:cs="Times New Roman"/>
          <w:sz w:val="24"/>
          <w:szCs w:val="24"/>
        </w:rPr>
        <w:t>у</w:t>
      </w:r>
      <w:r w:rsidR="007C5CD3">
        <w:rPr>
          <w:rFonts w:ascii="Times New Roman" w:hAnsi="Times New Roman" w:cs="Times New Roman"/>
          <w:sz w:val="24"/>
          <w:szCs w:val="24"/>
        </w:rPr>
        <w:t>пал опыт СССР, иллюстрировавшим возможное и необходимое будущее. Особым следс</w:t>
      </w:r>
      <w:r w:rsidR="007C5CD3">
        <w:rPr>
          <w:rFonts w:ascii="Times New Roman" w:hAnsi="Times New Roman" w:cs="Times New Roman"/>
          <w:sz w:val="24"/>
          <w:szCs w:val="24"/>
        </w:rPr>
        <w:t>т</w:t>
      </w:r>
      <w:r w:rsidR="007C5CD3">
        <w:rPr>
          <w:rFonts w:ascii="Times New Roman" w:hAnsi="Times New Roman" w:cs="Times New Roman"/>
          <w:sz w:val="24"/>
          <w:szCs w:val="24"/>
        </w:rPr>
        <w:t>вием выступила реконструкция стратегического цикла в рамках творчества группы, под руководством И.В. Сталина. В 2006г. мы осуществили методологическое оформление п</w:t>
      </w:r>
      <w:r w:rsidR="007C5CD3">
        <w:rPr>
          <w:rFonts w:ascii="Times New Roman" w:hAnsi="Times New Roman" w:cs="Times New Roman"/>
          <w:sz w:val="24"/>
          <w:szCs w:val="24"/>
        </w:rPr>
        <w:t>у</w:t>
      </w:r>
      <w:r w:rsidR="007C5CD3">
        <w:rPr>
          <w:rFonts w:ascii="Times New Roman" w:hAnsi="Times New Roman" w:cs="Times New Roman"/>
          <w:sz w:val="24"/>
          <w:szCs w:val="24"/>
        </w:rPr>
        <w:t xml:space="preserve">ти вождя в работе с книгой «Тайный советник вождя», а в 2016 г. реконструировали цикл по материалам выступлений И.В. Сталина в 1921 – 1939 гг., раскрыв сущностную основу великого «похода». </w:t>
      </w:r>
      <w:proofErr w:type="gramStart"/>
      <w:r w:rsidR="007C5CD3">
        <w:rPr>
          <w:rFonts w:ascii="Times New Roman" w:hAnsi="Times New Roman" w:cs="Times New Roman"/>
          <w:sz w:val="24"/>
          <w:szCs w:val="24"/>
        </w:rPr>
        <w:t>Мы увидели воплощение принципа эффективности в политике, в строительстве общества без эксплуатации, в период «диктатуры пролетариата» и подг</w:t>
      </w:r>
      <w:r w:rsidR="007C5CD3">
        <w:rPr>
          <w:rFonts w:ascii="Times New Roman" w:hAnsi="Times New Roman" w:cs="Times New Roman"/>
          <w:sz w:val="24"/>
          <w:szCs w:val="24"/>
        </w:rPr>
        <w:t>о</w:t>
      </w:r>
      <w:r w:rsidR="007C5CD3">
        <w:rPr>
          <w:rFonts w:ascii="Times New Roman" w:hAnsi="Times New Roman" w:cs="Times New Roman"/>
          <w:sz w:val="24"/>
          <w:szCs w:val="24"/>
        </w:rPr>
        <w:t>товки к переходу к общенародному государству.</w:t>
      </w:r>
      <w:proofErr w:type="gramEnd"/>
      <w:r w:rsidR="007C5CD3">
        <w:rPr>
          <w:rFonts w:ascii="Times New Roman" w:hAnsi="Times New Roman" w:cs="Times New Roman"/>
          <w:sz w:val="24"/>
          <w:szCs w:val="24"/>
        </w:rPr>
        <w:t xml:space="preserve"> Подтвердили и наши гипотезы о предп</w:t>
      </w:r>
      <w:r w:rsidR="007C5CD3">
        <w:rPr>
          <w:rFonts w:ascii="Times New Roman" w:hAnsi="Times New Roman" w:cs="Times New Roman"/>
          <w:sz w:val="24"/>
          <w:szCs w:val="24"/>
        </w:rPr>
        <w:t>о</w:t>
      </w:r>
      <w:r w:rsidR="007C5CD3">
        <w:rPr>
          <w:rFonts w:ascii="Times New Roman" w:hAnsi="Times New Roman" w:cs="Times New Roman"/>
          <w:sz w:val="24"/>
          <w:szCs w:val="24"/>
        </w:rPr>
        <w:t xml:space="preserve">сылках политического кризиса 1953 – 1956 гг., его цивилизационной основы. Мы также реконструировали основной процесс </w:t>
      </w:r>
      <w:r w:rsidR="007C5CD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C5CD3">
        <w:rPr>
          <w:rFonts w:ascii="Times New Roman" w:hAnsi="Times New Roman" w:cs="Times New Roman"/>
          <w:sz w:val="24"/>
          <w:szCs w:val="24"/>
        </w:rPr>
        <w:t xml:space="preserve"> в., особо представленный в рамках «холодной войны», подхватив раскрытие причин и порождения обеих мировых войн, сделанное, в частности, в статье А.И. Агеева и Логинова.</w:t>
      </w:r>
    </w:p>
    <w:p w:rsidR="007C5CD3" w:rsidRDefault="00857567" w:rsidP="009938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Поскольку к началу 2016 г. понимание того, как должны быть устроены процедуры кооперативного взаимодействия между группами проектировщиков, среди которых есть методологическая группа и сообщество методологов (ММПК), было достигнуто и дел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лись опыты реализации такого понимания, предлагались организационно-мыслительные требования к содержанию проектов и их конструкции, то возникла необходимость «с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циализации» этой линии разработок и кооперирования.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плане на окончание 2015 г. и на 2016 г. группе методологической ориентации (В.А. Задерей, В.Ю. Волчков, А.С. Барыкин и др.) предполагалось предоставить в виде результата предварительный вариант «прое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та» как совместивший усилия хотя бы нескольких групп.</w:t>
      </w:r>
      <w:r w:rsidR="00464180">
        <w:rPr>
          <w:rFonts w:ascii="Times New Roman" w:hAnsi="Times New Roman" w:cs="Times New Roman"/>
          <w:sz w:val="24"/>
          <w:szCs w:val="24"/>
        </w:rPr>
        <w:t xml:space="preserve"> «План-проспе</w:t>
      </w:r>
      <w:proofErr w:type="gramStart"/>
      <w:r w:rsidR="00464180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464180">
        <w:rPr>
          <w:rFonts w:ascii="Times New Roman" w:hAnsi="Times New Roman" w:cs="Times New Roman"/>
          <w:sz w:val="24"/>
          <w:szCs w:val="24"/>
        </w:rPr>
        <w:t>атегии» от имени ММПК (авт. О.С. Анисимов) был инициирующим, «внутренним» для ММПК. Н</w:t>
      </w:r>
      <w:r w:rsidR="00464180">
        <w:rPr>
          <w:rFonts w:ascii="Times New Roman" w:hAnsi="Times New Roman" w:cs="Times New Roman"/>
          <w:sz w:val="24"/>
          <w:szCs w:val="24"/>
        </w:rPr>
        <w:t>е</w:t>
      </w:r>
      <w:r w:rsidR="00464180">
        <w:rPr>
          <w:rFonts w:ascii="Times New Roman" w:hAnsi="Times New Roman" w:cs="Times New Roman"/>
          <w:sz w:val="24"/>
          <w:szCs w:val="24"/>
        </w:rPr>
        <w:t>которые пробы контактов с иными группами давали незначительные результаты, так как координаторы требовали соблюдения того, к чему «внешние» группы были не готовы. Сложилось различие проектировщиков 1 и 3 «укладов» мышления, а представитель 2 «у</w:t>
      </w:r>
      <w:r w:rsidR="00464180">
        <w:rPr>
          <w:rFonts w:ascii="Times New Roman" w:hAnsi="Times New Roman" w:cs="Times New Roman"/>
          <w:sz w:val="24"/>
          <w:szCs w:val="24"/>
        </w:rPr>
        <w:t>к</w:t>
      </w:r>
      <w:r w:rsidR="00464180">
        <w:rPr>
          <w:rFonts w:ascii="Times New Roman" w:hAnsi="Times New Roman" w:cs="Times New Roman"/>
          <w:sz w:val="24"/>
          <w:szCs w:val="24"/>
        </w:rPr>
        <w:t>лада» либо лишь предполагались и еще не втягивались во взаимодействие, либо их еще не было как соответствующих технологическим требованиям «уклада». Для ускорения сбл</w:t>
      </w:r>
      <w:r w:rsidR="00464180">
        <w:rPr>
          <w:rFonts w:ascii="Times New Roman" w:hAnsi="Times New Roman" w:cs="Times New Roman"/>
          <w:sz w:val="24"/>
          <w:szCs w:val="24"/>
        </w:rPr>
        <w:t>и</w:t>
      </w:r>
      <w:r w:rsidR="00464180">
        <w:rPr>
          <w:rFonts w:ascii="Times New Roman" w:hAnsi="Times New Roman" w:cs="Times New Roman"/>
          <w:sz w:val="24"/>
          <w:szCs w:val="24"/>
        </w:rPr>
        <w:t>жения и налаживания кооперативного взаимодействия было решено провести 23.6.2016 г. в Общественной палате обсуждение по теме «</w:t>
      </w:r>
      <w:proofErr w:type="spellStart"/>
      <w:r w:rsidR="00464180">
        <w:rPr>
          <w:rFonts w:ascii="Times New Roman" w:hAnsi="Times New Roman" w:cs="Times New Roman"/>
          <w:sz w:val="24"/>
          <w:szCs w:val="24"/>
        </w:rPr>
        <w:t>Монопроект</w:t>
      </w:r>
      <w:proofErr w:type="spellEnd"/>
      <w:r w:rsidR="00464180">
        <w:rPr>
          <w:rFonts w:ascii="Times New Roman" w:hAnsi="Times New Roman" w:cs="Times New Roman"/>
          <w:sz w:val="24"/>
          <w:szCs w:val="24"/>
        </w:rPr>
        <w:t xml:space="preserve"> цивилизационно развития Ро</w:t>
      </w:r>
      <w:r w:rsidR="00464180">
        <w:rPr>
          <w:rFonts w:ascii="Times New Roman" w:hAnsi="Times New Roman" w:cs="Times New Roman"/>
          <w:sz w:val="24"/>
          <w:szCs w:val="24"/>
        </w:rPr>
        <w:t>с</w:t>
      </w:r>
      <w:r w:rsidR="00464180">
        <w:rPr>
          <w:rFonts w:ascii="Times New Roman" w:hAnsi="Times New Roman" w:cs="Times New Roman"/>
          <w:sz w:val="24"/>
          <w:szCs w:val="24"/>
        </w:rPr>
        <w:t>сии» с сочетанием акцентов на технологическую форму и стратегическое содержание. В.А. Задерей разъяснил организационные и технологические рамки, а О.С. Анисимов пр</w:t>
      </w:r>
      <w:r w:rsidR="00464180">
        <w:rPr>
          <w:rFonts w:ascii="Times New Roman" w:hAnsi="Times New Roman" w:cs="Times New Roman"/>
          <w:sz w:val="24"/>
          <w:szCs w:val="24"/>
        </w:rPr>
        <w:t>о</w:t>
      </w:r>
      <w:r w:rsidR="00464180">
        <w:rPr>
          <w:rFonts w:ascii="Times New Roman" w:hAnsi="Times New Roman" w:cs="Times New Roman"/>
          <w:sz w:val="24"/>
          <w:szCs w:val="24"/>
        </w:rPr>
        <w:t>демонстрировал доклад по результатам усилий методологов в масштабах двух модулей. Доклад был организован мыслетехнически по критериям 3 «уклада», как наиболее соо</w:t>
      </w:r>
      <w:r w:rsidR="00464180">
        <w:rPr>
          <w:rFonts w:ascii="Times New Roman" w:hAnsi="Times New Roman" w:cs="Times New Roman"/>
          <w:sz w:val="24"/>
          <w:szCs w:val="24"/>
        </w:rPr>
        <w:t>т</w:t>
      </w:r>
      <w:r w:rsidR="00464180">
        <w:rPr>
          <w:rFonts w:ascii="Times New Roman" w:hAnsi="Times New Roman" w:cs="Times New Roman"/>
          <w:sz w:val="24"/>
          <w:szCs w:val="24"/>
        </w:rPr>
        <w:t>ветствующего цивилизационной стратегической мысли. Использовалась иерархия основ</w:t>
      </w:r>
      <w:r w:rsidR="00464180">
        <w:rPr>
          <w:rFonts w:ascii="Times New Roman" w:hAnsi="Times New Roman" w:cs="Times New Roman"/>
          <w:sz w:val="24"/>
          <w:szCs w:val="24"/>
        </w:rPr>
        <w:t>а</w:t>
      </w:r>
      <w:r w:rsidR="00464180">
        <w:rPr>
          <w:rFonts w:ascii="Times New Roman" w:hAnsi="Times New Roman" w:cs="Times New Roman"/>
          <w:sz w:val="24"/>
          <w:szCs w:val="24"/>
        </w:rPr>
        <w:t>ний, «понятий» и логическая форма диалектической дедукции. Тем самым в социализ</w:t>
      </w:r>
      <w:r w:rsidR="00464180">
        <w:rPr>
          <w:rFonts w:ascii="Times New Roman" w:hAnsi="Times New Roman" w:cs="Times New Roman"/>
          <w:sz w:val="24"/>
          <w:szCs w:val="24"/>
        </w:rPr>
        <w:t>а</w:t>
      </w:r>
      <w:r w:rsidR="00464180">
        <w:rPr>
          <w:rFonts w:ascii="Times New Roman" w:hAnsi="Times New Roman" w:cs="Times New Roman"/>
          <w:sz w:val="24"/>
          <w:szCs w:val="24"/>
        </w:rPr>
        <w:t>цию вводился образец стратегической мысли 3 «уклада». Обсуждение позволило конст</w:t>
      </w:r>
      <w:r w:rsidR="00464180">
        <w:rPr>
          <w:rFonts w:ascii="Times New Roman" w:hAnsi="Times New Roman" w:cs="Times New Roman"/>
          <w:sz w:val="24"/>
          <w:szCs w:val="24"/>
        </w:rPr>
        <w:t>а</w:t>
      </w:r>
      <w:r w:rsidR="00464180">
        <w:rPr>
          <w:rFonts w:ascii="Times New Roman" w:hAnsi="Times New Roman" w:cs="Times New Roman"/>
          <w:sz w:val="24"/>
          <w:szCs w:val="24"/>
        </w:rPr>
        <w:t>тировать приемлемость инициативы, хотя состав участников не был полным представ</w:t>
      </w:r>
      <w:r w:rsidR="00464180">
        <w:rPr>
          <w:rFonts w:ascii="Times New Roman" w:hAnsi="Times New Roman" w:cs="Times New Roman"/>
          <w:sz w:val="24"/>
          <w:szCs w:val="24"/>
        </w:rPr>
        <w:t>и</w:t>
      </w:r>
      <w:r w:rsidR="00464180">
        <w:rPr>
          <w:rFonts w:ascii="Times New Roman" w:hAnsi="Times New Roman" w:cs="Times New Roman"/>
          <w:sz w:val="24"/>
          <w:szCs w:val="24"/>
        </w:rPr>
        <w:t>тельством актива Ассоциации и материалы были посланы всем членам Исполкома, а ст</w:t>
      </w:r>
      <w:r w:rsidR="00464180">
        <w:rPr>
          <w:rFonts w:ascii="Times New Roman" w:hAnsi="Times New Roman" w:cs="Times New Roman"/>
          <w:sz w:val="24"/>
          <w:szCs w:val="24"/>
        </w:rPr>
        <w:t>е</w:t>
      </w:r>
      <w:r w:rsidR="00464180">
        <w:rPr>
          <w:rFonts w:ascii="Times New Roman" w:hAnsi="Times New Roman" w:cs="Times New Roman"/>
          <w:sz w:val="24"/>
          <w:szCs w:val="24"/>
        </w:rPr>
        <w:t>нограмма была доступна широкой мыслительной общественности.</w:t>
      </w:r>
    </w:p>
    <w:p w:rsidR="00464180" w:rsidRDefault="00464180" w:rsidP="0099383E">
      <w:pPr>
        <w:pStyle w:val="a3"/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шагом в построении стратегического проекта «внутренними силами»,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тавляя параллельным процесс накопления кооперативного взаимодействия с иными гру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пами проектировщиков, становился модуль в г. Дубна (университет) 18-30 июля 2016 г. Логическая форма движения мысли по критериям</w:t>
      </w:r>
      <w:r w:rsidR="00B33931">
        <w:rPr>
          <w:rFonts w:ascii="Times New Roman" w:hAnsi="Times New Roman" w:cs="Times New Roman"/>
          <w:sz w:val="24"/>
          <w:szCs w:val="24"/>
        </w:rPr>
        <w:t xml:space="preserve"> диалектической дедукции предполагала введение «уточняющего предиката», внутреннего средства «</w:t>
      </w:r>
      <w:proofErr w:type="spellStart"/>
      <w:r w:rsidR="00B33931">
        <w:rPr>
          <w:rFonts w:ascii="Times New Roman" w:hAnsi="Times New Roman" w:cs="Times New Roman"/>
          <w:sz w:val="24"/>
          <w:szCs w:val="24"/>
        </w:rPr>
        <w:t>доконкретизации</w:t>
      </w:r>
      <w:proofErr w:type="spellEnd"/>
      <w:r w:rsidR="00B33931">
        <w:rPr>
          <w:rFonts w:ascii="Times New Roman" w:hAnsi="Times New Roman" w:cs="Times New Roman"/>
          <w:sz w:val="24"/>
          <w:szCs w:val="24"/>
        </w:rPr>
        <w:t>» содерж</w:t>
      </w:r>
      <w:r w:rsidR="00B33931">
        <w:rPr>
          <w:rFonts w:ascii="Times New Roman" w:hAnsi="Times New Roman" w:cs="Times New Roman"/>
          <w:sz w:val="24"/>
          <w:szCs w:val="24"/>
        </w:rPr>
        <w:t>а</w:t>
      </w:r>
      <w:r w:rsidR="00B33931">
        <w:rPr>
          <w:rFonts w:ascii="Times New Roman" w:hAnsi="Times New Roman" w:cs="Times New Roman"/>
          <w:sz w:val="24"/>
          <w:szCs w:val="24"/>
        </w:rPr>
        <w:t xml:space="preserve">ния. </w:t>
      </w:r>
      <w:proofErr w:type="gramStart"/>
      <w:r w:rsidR="00B33931">
        <w:rPr>
          <w:rFonts w:ascii="Times New Roman" w:hAnsi="Times New Roman" w:cs="Times New Roman"/>
          <w:sz w:val="24"/>
          <w:szCs w:val="24"/>
        </w:rPr>
        <w:t>Этим предикатом, «понятием» являлось понятие «эффективность», оппонирующее понятиям «результативность» и «продуктивность».</w:t>
      </w:r>
      <w:proofErr w:type="gramEnd"/>
      <w:r w:rsidR="00B33931">
        <w:rPr>
          <w:rFonts w:ascii="Times New Roman" w:hAnsi="Times New Roman" w:cs="Times New Roman"/>
          <w:sz w:val="24"/>
          <w:szCs w:val="24"/>
        </w:rPr>
        <w:t xml:space="preserve"> Но всеобщее понятие «эффекти</w:t>
      </w:r>
      <w:r w:rsidR="00B33931">
        <w:rPr>
          <w:rFonts w:ascii="Times New Roman" w:hAnsi="Times New Roman" w:cs="Times New Roman"/>
          <w:sz w:val="24"/>
          <w:szCs w:val="24"/>
        </w:rPr>
        <w:t>в</w:t>
      </w:r>
      <w:r w:rsidR="00B33931">
        <w:rPr>
          <w:rFonts w:ascii="Times New Roman" w:hAnsi="Times New Roman" w:cs="Times New Roman"/>
          <w:sz w:val="24"/>
          <w:szCs w:val="24"/>
        </w:rPr>
        <w:t xml:space="preserve">ность» является основание понятия «эффективная страна». Поэтому следовало завершить конструирование и частей, и страны в целом под критерий эффективность, начатое еще в семинарах ММПК в весенний период. Следовательно, модуль разделялся на два этапа: </w:t>
      </w:r>
      <w:proofErr w:type="spellStart"/>
      <w:r w:rsidR="00B33931">
        <w:rPr>
          <w:rFonts w:ascii="Times New Roman" w:hAnsi="Times New Roman" w:cs="Times New Roman"/>
          <w:sz w:val="24"/>
          <w:szCs w:val="24"/>
        </w:rPr>
        <w:t>д</w:t>
      </w:r>
      <w:r w:rsidR="00B33931">
        <w:rPr>
          <w:rFonts w:ascii="Times New Roman" w:hAnsi="Times New Roman" w:cs="Times New Roman"/>
          <w:sz w:val="24"/>
          <w:szCs w:val="24"/>
        </w:rPr>
        <w:t>о</w:t>
      </w:r>
      <w:r w:rsidR="00B33931">
        <w:rPr>
          <w:rFonts w:ascii="Times New Roman" w:hAnsi="Times New Roman" w:cs="Times New Roman"/>
          <w:sz w:val="24"/>
          <w:szCs w:val="24"/>
        </w:rPr>
        <w:t>конструирование</w:t>
      </w:r>
      <w:proofErr w:type="spellEnd"/>
      <w:r w:rsidR="00B33931">
        <w:rPr>
          <w:rFonts w:ascii="Times New Roman" w:hAnsi="Times New Roman" w:cs="Times New Roman"/>
          <w:sz w:val="24"/>
          <w:szCs w:val="24"/>
        </w:rPr>
        <w:t xml:space="preserve"> понятия «эффективная страна» и раскрытие </w:t>
      </w:r>
      <w:proofErr w:type="gramStart"/>
      <w:r w:rsidR="00B33931">
        <w:rPr>
          <w:rFonts w:ascii="Times New Roman" w:hAnsi="Times New Roman" w:cs="Times New Roman"/>
          <w:sz w:val="24"/>
          <w:szCs w:val="24"/>
        </w:rPr>
        <w:t>содержания результатов первого варианта стратегического проекта</w:t>
      </w:r>
      <w:proofErr w:type="gramEnd"/>
      <w:r w:rsidR="00B33931">
        <w:rPr>
          <w:rFonts w:ascii="Times New Roman" w:hAnsi="Times New Roman" w:cs="Times New Roman"/>
          <w:sz w:val="24"/>
          <w:szCs w:val="24"/>
        </w:rPr>
        <w:t xml:space="preserve"> на базе проблематизации состояния России.</w:t>
      </w:r>
      <w:r w:rsidR="00B10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08FF">
        <w:rPr>
          <w:rFonts w:ascii="Times New Roman" w:hAnsi="Times New Roman" w:cs="Times New Roman"/>
          <w:sz w:val="24"/>
          <w:szCs w:val="24"/>
        </w:rPr>
        <w:t>Так как результатом построения первого варианта проекта предстала фиксация двойс</w:t>
      </w:r>
      <w:r w:rsidR="00B108FF">
        <w:rPr>
          <w:rFonts w:ascii="Times New Roman" w:hAnsi="Times New Roman" w:cs="Times New Roman"/>
          <w:sz w:val="24"/>
          <w:szCs w:val="24"/>
        </w:rPr>
        <w:t>т</w:t>
      </w:r>
      <w:r w:rsidR="00B108FF">
        <w:rPr>
          <w:rFonts w:ascii="Times New Roman" w:hAnsi="Times New Roman" w:cs="Times New Roman"/>
          <w:sz w:val="24"/>
          <w:szCs w:val="24"/>
        </w:rPr>
        <w:t>венности состояния России, совмещения двух инерций – сохранение инициаций «западн</w:t>
      </w:r>
      <w:r w:rsidR="00B108FF">
        <w:rPr>
          <w:rFonts w:ascii="Times New Roman" w:hAnsi="Times New Roman" w:cs="Times New Roman"/>
          <w:sz w:val="24"/>
          <w:szCs w:val="24"/>
        </w:rPr>
        <w:t>о</w:t>
      </w:r>
      <w:r w:rsidR="00B108FF">
        <w:rPr>
          <w:rFonts w:ascii="Times New Roman" w:hAnsi="Times New Roman" w:cs="Times New Roman"/>
          <w:sz w:val="24"/>
          <w:szCs w:val="24"/>
        </w:rPr>
        <w:t>го либерализма и устоев рыночной экономики», отвергающих российскую идентичность, и возрождение действенности идентичности во внешней политике, что предполагает ра</w:t>
      </w:r>
      <w:r w:rsidR="00B108FF">
        <w:rPr>
          <w:rFonts w:ascii="Times New Roman" w:hAnsi="Times New Roman" w:cs="Times New Roman"/>
          <w:sz w:val="24"/>
          <w:szCs w:val="24"/>
        </w:rPr>
        <w:t>с</w:t>
      </w:r>
      <w:r w:rsidR="00B108FF">
        <w:rPr>
          <w:rFonts w:ascii="Times New Roman" w:hAnsi="Times New Roman" w:cs="Times New Roman"/>
          <w:sz w:val="24"/>
          <w:szCs w:val="24"/>
        </w:rPr>
        <w:t>пространение «возрождения» идентичности и во внутренней политике, то при раскрытии утверждения следует выявить отрицательные явления внутренней жизни с помощью кр</w:t>
      </w:r>
      <w:r w:rsidR="00B108FF">
        <w:rPr>
          <w:rFonts w:ascii="Times New Roman" w:hAnsi="Times New Roman" w:cs="Times New Roman"/>
          <w:sz w:val="24"/>
          <w:szCs w:val="24"/>
        </w:rPr>
        <w:t>и</w:t>
      </w:r>
      <w:r w:rsidR="00B108FF">
        <w:rPr>
          <w:rFonts w:ascii="Times New Roman" w:hAnsi="Times New Roman" w:cs="Times New Roman"/>
          <w:sz w:val="24"/>
          <w:szCs w:val="24"/>
        </w:rPr>
        <w:t>терия «эффективной страны» и ввести проектные</w:t>
      </w:r>
      <w:proofErr w:type="gramEnd"/>
      <w:r w:rsidR="00B108FF">
        <w:rPr>
          <w:rFonts w:ascii="Times New Roman" w:hAnsi="Times New Roman" w:cs="Times New Roman"/>
          <w:sz w:val="24"/>
          <w:szCs w:val="24"/>
        </w:rPr>
        <w:t xml:space="preserve"> предложения по тому же критерию. </w:t>
      </w:r>
      <w:r w:rsidR="00B108FF">
        <w:rPr>
          <w:rFonts w:ascii="Times New Roman" w:hAnsi="Times New Roman" w:cs="Times New Roman"/>
          <w:sz w:val="24"/>
          <w:szCs w:val="24"/>
        </w:rPr>
        <w:lastRenderedPageBreak/>
        <w:t>Этим содержание стратегического проекта обретет высокую конкретность и прагмати</w:t>
      </w:r>
      <w:r w:rsidR="00B108FF">
        <w:rPr>
          <w:rFonts w:ascii="Times New Roman" w:hAnsi="Times New Roman" w:cs="Times New Roman"/>
          <w:sz w:val="24"/>
          <w:szCs w:val="24"/>
        </w:rPr>
        <w:t>ч</w:t>
      </w:r>
      <w:r w:rsidR="00B108FF">
        <w:rPr>
          <w:rFonts w:ascii="Times New Roman" w:hAnsi="Times New Roman" w:cs="Times New Roman"/>
          <w:sz w:val="24"/>
          <w:szCs w:val="24"/>
        </w:rPr>
        <w:t xml:space="preserve">ность. </w:t>
      </w:r>
      <w:proofErr w:type="gramStart"/>
      <w:r w:rsidR="00B108FF">
        <w:rPr>
          <w:rFonts w:ascii="Times New Roman" w:hAnsi="Times New Roman" w:cs="Times New Roman"/>
          <w:sz w:val="24"/>
          <w:szCs w:val="24"/>
        </w:rPr>
        <w:t>Опираясь на схему «страна» и на схему «цивилизация», на модуле были введены группы «высших критериев» (культура и духовность», «управление» (государственное) и «социально-экономическая» (сочетание «мира деятельности (индустрия), «экономики» и «социума» (сочетания «жизнедеятельности», «социодинамики», «социокультурной дин</w:t>
      </w:r>
      <w:r w:rsidR="00B108FF">
        <w:rPr>
          <w:rFonts w:ascii="Times New Roman" w:hAnsi="Times New Roman" w:cs="Times New Roman"/>
          <w:sz w:val="24"/>
          <w:szCs w:val="24"/>
        </w:rPr>
        <w:t>а</w:t>
      </w:r>
      <w:r w:rsidR="00B108FF">
        <w:rPr>
          <w:rFonts w:ascii="Times New Roman" w:hAnsi="Times New Roman" w:cs="Times New Roman"/>
          <w:sz w:val="24"/>
          <w:szCs w:val="24"/>
        </w:rPr>
        <w:t>мики» в рамках семьи и рода).</w:t>
      </w:r>
      <w:proofErr w:type="gramEnd"/>
      <w:r w:rsidR="00B108FF">
        <w:rPr>
          <w:rFonts w:ascii="Times New Roman" w:hAnsi="Times New Roman" w:cs="Times New Roman"/>
          <w:sz w:val="24"/>
          <w:szCs w:val="24"/>
        </w:rPr>
        <w:t xml:space="preserve"> Организуя их работу по переходу от состояния «эффекти</w:t>
      </w:r>
      <w:r w:rsidR="00B108FF">
        <w:rPr>
          <w:rFonts w:ascii="Times New Roman" w:hAnsi="Times New Roman" w:cs="Times New Roman"/>
          <w:sz w:val="24"/>
          <w:szCs w:val="24"/>
        </w:rPr>
        <w:t>в</w:t>
      </w:r>
      <w:r w:rsidR="00B108FF">
        <w:rPr>
          <w:rFonts w:ascii="Times New Roman" w:hAnsi="Times New Roman" w:cs="Times New Roman"/>
          <w:sz w:val="24"/>
          <w:szCs w:val="24"/>
        </w:rPr>
        <w:t>ности» (по критерию «структурности») в своих секторах единой страны и во взаимодейс</w:t>
      </w:r>
      <w:r w:rsidR="00B108FF">
        <w:rPr>
          <w:rFonts w:ascii="Times New Roman" w:hAnsi="Times New Roman" w:cs="Times New Roman"/>
          <w:sz w:val="24"/>
          <w:szCs w:val="24"/>
        </w:rPr>
        <w:t>т</w:t>
      </w:r>
      <w:r w:rsidR="00B108FF">
        <w:rPr>
          <w:rFonts w:ascii="Times New Roman" w:hAnsi="Times New Roman" w:cs="Times New Roman"/>
          <w:sz w:val="24"/>
          <w:szCs w:val="24"/>
        </w:rPr>
        <w:t>вии друг с другом, а затем к состоянию «эффективности» можно прийти к положительн</w:t>
      </w:r>
      <w:r w:rsidR="00B108FF">
        <w:rPr>
          <w:rFonts w:ascii="Times New Roman" w:hAnsi="Times New Roman" w:cs="Times New Roman"/>
          <w:sz w:val="24"/>
          <w:szCs w:val="24"/>
        </w:rPr>
        <w:t>о</w:t>
      </w:r>
      <w:r w:rsidR="00B108FF">
        <w:rPr>
          <w:rFonts w:ascii="Times New Roman" w:hAnsi="Times New Roman" w:cs="Times New Roman"/>
          <w:sz w:val="24"/>
          <w:szCs w:val="24"/>
        </w:rPr>
        <w:t>му образу эффективной страны в целом. Мыслетехническая форма результата в группах и в их единстве остается диалектико-дедуктивной, что позволяет присоединиться к резул</w:t>
      </w:r>
      <w:r w:rsidR="00B108FF">
        <w:rPr>
          <w:rFonts w:ascii="Times New Roman" w:hAnsi="Times New Roman" w:cs="Times New Roman"/>
          <w:sz w:val="24"/>
          <w:szCs w:val="24"/>
        </w:rPr>
        <w:t>ь</w:t>
      </w:r>
      <w:r w:rsidR="00B108FF">
        <w:rPr>
          <w:rFonts w:ascii="Times New Roman" w:hAnsi="Times New Roman" w:cs="Times New Roman"/>
          <w:sz w:val="24"/>
          <w:szCs w:val="24"/>
        </w:rPr>
        <w:t>тату, показанному 23.6.2016 г. как в проблематизации, на основе дедуктивного портрет</w:t>
      </w:r>
      <w:r w:rsidR="00B108FF">
        <w:rPr>
          <w:rFonts w:ascii="Times New Roman" w:hAnsi="Times New Roman" w:cs="Times New Roman"/>
          <w:sz w:val="24"/>
          <w:szCs w:val="24"/>
        </w:rPr>
        <w:t>и</w:t>
      </w:r>
      <w:r w:rsidR="00B108FF">
        <w:rPr>
          <w:rFonts w:ascii="Times New Roman" w:hAnsi="Times New Roman" w:cs="Times New Roman"/>
          <w:sz w:val="24"/>
          <w:szCs w:val="24"/>
        </w:rPr>
        <w:t>рования, так и в депроблематизации, т.е. в стратегическом проекте. Кроме этих групп б</w:t>
      </w:r>
      <w:r w:rsidR="00B108FF">
        <w:rPr>
          <w:rFonts w:ascii="Times New Roman" w:hAnsi="Times New Roman" w:cs="Times New Roman"/>
          <w:sz w:val="24"/>
          <w:szCs w:val="24"/>
        </w:rPr>
        <w:t>ы</w:t>
      </w:r>
      <w:r w:rsidR="00B108FF">
        <w:rPr>
          <w:rFonts w:ascii="Times New Roman" w:hAnsi="Times New Roman" w:cs="Times New Roman"/>
          <w:sz w:val="24"/>
          <w:szCs w:val="24"/>
        </w:rPr>
        <w:t xml:space="preserve">ла введена группа «методологов», которая обеспечивала </w:t>
      </w:r>
      <w:proofErr w:type="gramStart"/>
      <w:r w:rsidR="00B108FF">
        <w:rPr>
          <w:rFonts w:ascii="Times New Roman" w:hAnsi="Times New Roman" w:cs="Times New Roman"/>
          <w:sz w:val="24"/>
          <w:szCs w:val="24"/>
        </w:rPr>
        <w:t>наибольшую</w:t>
      </w:r>
      <w:proofErr w:type="gramEnd"/>
      <w:r w:rsidR="00B108FF">
        <w:rPr>
          <w:rFonts w:ascii="Times New Roman" w:hAnsi="Times New Roman" w:cs="Times New Roman"/>
          <w:sz w:val="24"/>
          <w:szCs w:val="24"/>
        </w:rPr>
        <w:t xml:space="preserve"> неслучайность в решении </w:t>
      </w:r>
      <w:proofErr w:type="spellStart"/>
      <w:r w:rsidR="00B108FF">
        <w:rPr>
          <w:rFonts w:ascii="Times New Roman" w:hAnsi="Times New Roman" w:cs="Times New Roman"/>
          <w:sz w:val="24"/>
          <w:szCs w:val="24"/>
        </w:rPr>
        <w:t>игромодульной</w:t>
      </w:r>
      <w:proofErr w:type="spellEnd"/>
      <w:r w:rsidR="00B108FF">
        <w:rPr>
          <w:rFonts w:ascii="Times New Roman" w:hAnsi="Times New Roman" w:cs="Times New Roman"/>
          <w:sz w:val="24"/>
          <w:szCs w:val="24"/>
        </w:rPr>
        <w:t xml:space="preserve"> «задачи», а также и «проблемы», обладая наилучшими субъе</w:t>
      </w:r>
      <w:r w:rsidR="00B108FF">
        <w:rPr>
          <w:rFonts w:ascii="Times New Roman" w:hAnsi="Times New Roman" w:cs="Times New Roman"/>
          <w:sz w:val="24"/>
          <w:szCs w:val="24"/>
        </w:rPr>
        <w:t>к</w:t>
      </w:r>
      <w:r w:rsidR="00B108FF">
        <w:rPr>
          <w:rFonts w:ascii="Times New Roman" w:hAnsi="Times New Roman" w:cs="Times New Roman"/>
          <w:sz w:val="24"/>
          <w:szCs w:val="24"/>
        </w:rPr>
        <w:t>тивно-профессиональным потенциалом. Этим мы стали моделировать кооперативные о</w:t>
      </w:r>
      <w:r w:rsidR="00B108FF">
        <w:rPr>
          <w:rFonts w:ascii="Times New Roman" w:hAnsi="Times New Roman" w:cs="Times New Roman"/>
          <w:sz w:val="24"/>
          <w:szCs w:val="24"/>
        </w:rPr>
        <w:t>т</w:t>
      </w:r>
      <w:r w:rsidR="00B108FF">
        <w:rPr>
          <w:rFonts w:ascii="Times New Roman" w:hAnsi="Times New Roman" w:cs="Times New Roman"/>
          <w:sz w:val="24"/>
          <w:szCs w:val="24"/>
        </w:rPr>
        <w:t>ношения проектировщиков, «дифференциальных» и «интегральных», находящихся на разных уровнях готовности к реализации требований 3 «уклада» мышления. Различие уровней готовности и способности фиксировалось и в группах, и между группами «перв</w:t>
      </w:r>
      <w:r w:rsidR="00B108FF">
        <w:rPr>
          <w:rFonts w:ascii="Times New Roman" w:hAnsi="Times New Roman" w:cs="Times New Roman"/>
          <w:sz w:val="24"/>
          <w:szCs w:val="24"/>
        </w:rPr>
        <w:t>о</w:t>
      </w:r>
      <w:r w:rsidR="00B108FF">
        <w:rPr>
          <w:rFonts w:ascii="Times New Roman" w:hAnsi="Times New Roman" w:cs="Times New Roman"/>
          <w:sz w:val="24"/>
          <w:szCs w:val="24"/>
        </w:rPr>
        <w:t>го яруса»</w:t>
      </w:r>
      <w:r w:rsidR="004523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234D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spellStart"/>
      <w:r w:rsidR="0045234D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45234D">
        <w:rPr>
          <w:rFonts w:ascii="Times New Roman" w:hAnsi="Times New Roman" w:cs="Times New Roman"/>
          <w:sz w:val="24"/>
          <w:szCs w:val="24"/>
        </w:rPr>
        <w:t xml:space="preserve"> групп в одном модуле было похоже на работу М-группы (рук.</w:t>
      </w:r>
      <w:proofErr w:type="gramEnd"/>
      <w:r w:rsidR="00452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234D">
        <w:rPr>
          <w:rFonts w:ascii="Times New Roman" w:hAnsi="Times New Roman" w:cs="Times New Roman"/>
          <w:sz w:val="24"/>
          <w:szCs w:val="24"/>
        </w:rPr>
        <w:t>В.А. Задерей) с иными проектными группами в Ассоциации и вне Асс</w:t>
      </w:r>
      <w:r w:rsidR="0045234D">
        <w:rPr>
          <w:rFonts w:ascii="Times New Roman" w:hAnsi="Times New Roman" w:cs="Times New Roman"/>
          <w:sz w:val="24"/>
          <w:szCs w:val="24"/>
        </w:rPr>
        <w:t>о</w:t>
      </w:r>
      <w:r w:rsidR="0045234D">
        <w:rPr>
          <w:rFonts w:ascii="Times New Roman" w:hAnsi="Times New Roman" w:cs="Times New Roman"/>
          <w:sz w:val="24"/>
          <w:szCs w:val="24"/>
        </w:rPr>
        <w:t>циации.</w:t>
      </w:r>
      <w:proofErr w:type="gramEnd"/>
      <w:r w:rsidR="0045234D">
        <w:rPr>
          <w:rFonts w:ascii="Times New Roman" w:hAnsi="Times New Roman" w:cs="Times New Roman"/>
          <w:sz w:val="24"/>
          <w:szCs w:val="24"/>
        </w:rPr>
        <w:t xml:space="preserve"> Однако степень </w:t>
      </w:r>
      <w:proofErr w:type="spellStart"/>
      <w:r w:rsidR="0045234D">
        <w:rPr>
          <w:rFonts w:ascii="Times New Roman" w:hAnsi="Times New Roman" w:cs="Times New Roman"/>
          <w:sz w:val="24"/>
          <w:szCs w:val="24"/>
        </w:rPr>
        <w:t>автономизации</w:t>
      </w:r>
      <w:proofErr w:type="spellEnd"/>
      <w:r w:rsidR="0045234D">
        <w:rPr>
          <w:rFonts w:ascii="Times New Roman" w:hAnsi="Times New Roman" w:cs="Times New Roman"/>
          <w:sz w:val="24"/>
          <w:szCs w:val="24"/>
        </w:rPr>
        <w:t>, самовыражения, эгоцентризма, отторжения роли критериев и логико-семиотических технологических форм и т.п. в модуле была, естес</w:t>
      </w:r>
      <w:r w:rsidR="0045234D">
        <w:rPr>
          <w:rFonts w:ascii="Times New Roman" w:hAnsi="Times New Roman" w:cs="Times New Roman"/>
          <w:sz w:val="24"/>
          <w:szCs w:val="24"/>
        </w:rPr>
        <w:t>т</w:t>
      </w:r>
      <w:r w:rsidR="0045234D">
        <w:rPr>
          <w:rFonts w:ascii="Times New Roman" w:hAnsi="Times New Roman" w:cs="Times New Roman"/>
          <w:sz w:val="24"/>
          <w:szCs w:val="24"/>
        </w:rPr>
        <w:t xml:space="preserve">венно, неизмеримо ниже, а готовность к </w:t>
      </w:r>
      <w:proofErr w:type="spellStart"/>
      <w:r w:rsidR="0045234D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="0045234D">
        <w:rPr>
          <w:rFonts w:ascii="Times New Roman" w:hAnsi="Times New Roman" w:cs="Times New Roman"/>
          <w:sz w:val="24"/>
          <w:szCs w:val="24"/>
        </w:rPr>
        <w:t>, уподоблению «более квалиф</w:t>
      </w:r>
      <w:r w:rsidR="0045234D">
        <w:rPr>
          <w:rFonts w:ascii="Times New Roman" w:hAnsi="Times New Roman" w:cs="Times New Roman"/>
          <w:sz w:val="24"/>
          <w:szCs w:val="24"/>
        </w:rPr>
        <w:t>и</w:t>
      </w:r>
      <w:r w:rsidR="0045234D">
        <w:rPr>
          <w:rFonts w:ascii="Times New Roman" w:hAnsi="Times New Roman" w:cs="Times New Roman"/>
          <w:sz w:val="24"/>
          <w:szCs w:val="24"/>
        </w:rPr>
        <w:t>цированным» мыслям и т.п. неизмеримо выше, хотя не все участники модуля являются членами ММПК.</w:t>
      </w:r>
      <w:r w:rsidR="00F84C2E">
        <w:rPr>
          <w:rFonts w:ascii="Times New Roman" w:hAnsi="Times New Roman" w:cs="Times New Roman"/>
          <w:sz w:val="24"/>
          <w:szCs w:val="24"/>
        </w:rPr>
        <w:t xml:space="preserve"> Методологическая группа реализовывала функции и «игрока», решения поставленной игрозадачи, и создателя «образца» для подражания, и «комментатора» пути, способа успешного решения задач. Она являлась «помощником» руководителя модуля, метаигротехника, средством ускоренного роста способности других групп в понимании, принятии и решении задач. Это соответствует «русскому» менталитету, типу КДК, озаб</w:t>
      </w:r>
      <w:r w:rsidR="00F84C2E">
        <w:rPr>
          <w:rFonts w:ascii="Times New Roman" w:hAnsi="Times New Roman" w:cs="Times New Roman"/>
          <w:sz w:val="24"/>
          <w:szCs w:val="24"/>
        </w:rPr>
        <w:t>о</w:t>
      </w:r>
      <w:r w:rsidR="00F84C2E">
        <w:rPr>
          <w:rFonts w:ascii="Times New Roman" w:hAnsi="Times New Roman" w:cs="Times New Roman"/>
          <w:sz w:val="24"/>
          <w:szCs w:val="24"/>
        </w:rPr>
        <w:t>ченности совместным решение сложных проблем. Для ускорения совершенствования и надежности движения групп М-группа была поставлена в пленарных взаимодействиях и показах результатов, достигнутых в рамках шагов на модуле, в преимущественное пол</w:t>
      </w:r>
      <w:r w:rsidR="00F84C2E">
        <w:rPr>
          <w:rFonts w:ascii="Times New Roman" w:hAnsi="Times New Roman" w:cs="Times New Roman"/>
          <w:sz w:val="24"/>
          <w:szCs w:val="24"/>
        </w:rPr>
        <w:t>о</w:t>
      </w:r>
      <w:r w:rsidR="00F84C2E">
        <w:rPr>
          <w:rFonts w:ascii="Times New Roman" w:hAnsi="Times New Roman" w:cs="Times New Roman"/>
          <w:sz w:val="24"/>
          <w:szCs w:val="24"/>
        </w:rPr>
        <w:t>жение. Они показывали результаты первыми, оценивали показ иных групп первыми, ко</w:t>
      </w:r>
      <w:r w:rsidR="00F84C2E">
        <w:rPr>
          <w:rFonts w:ascii="Times New Roman" w:hAnsi="Times New Roman" w:cs="Times New Roman"/>
          <w:sz w:val="24"/>
          <w:szCs w:val="24"/>
        </w:rPr>
        <w:t>м</w:t>
      </w:r>
      <w:r w:rsidR="00F84C2E">
        <w:rPr>
          <w:rFonts w:ascii="Times New Roman" w:hAnsi="Times New Roman" w:cs="Times New Roman"/>
          <w:sz w:val="24"/>
          <w:szCs w:val="24"/>
        </w:rPr>
        <w:t>ментировали рефлексивные реконструкции игротехников на стадии игротехнической рефлексии раньше, чем этим занимался метаигротехник, руководитель модуля, предлаг</w:t>
      </w:r>
      <w:r w:rsidR="00F84C2E">
        <w:rPr>
          <w:rFonts w:ascii="Times New Roman" w:hAnsi="Times New Roman" w:cs="Times New Roman"/>
          <w:sz w:val="24"/>
          <w:szCs w:val="24"/>
        </w:rPr>
        <w:t>а</w:t>
      </w:r>
      <w:r w:rsidR="00F84C2E">
        <w:rPr>
          <w:rFonts w:ascii="Times New Roman" w:hAnsi="Times New Roman" w:cs="Times New Roman"/>
          <w:sz w:val="24"/>
          <w:szCs w:val="24"/>
        </w:rPr>
        <w:t>ли вопросы для утончения дискуссий и изменения в проектах этапов, шагов первыми и т.п. Общий ход проблематизации и депроблематизации, а также прогнозирования, пре</w:t>
      </w:r>
      <w:r w:rsidR="00F84C2E">
        <w:rPr>
          <w:rFonts w:ascii="Times New Roman" w:hAnsi="Times New Roman" w:cs="Times New Roman"/>
          <w:sz w:val="24"/>
          <w:szCs w:val="24"/>
        </w:rPr>
        <w:t>д</w:t>
      </w:r>
      <w:r w:rsidR="00F84C2E">
        <w:rPr>
          <w:rFonts w:ascii="Times New Roman" w:hAnsi="Times New Roman" w:cs="Times New Roman"/>
          <w:sz w:val="24"/>
          <w:szCs w:val="24"/>
        </w:rPr>
        <w:t>полагал самое активное участие М-группы. Тем самым помощь, сплочение и солида</w:t>
      </w:r>
      <w:r w:rsidR="00F84C2E">
        <w:rPr>
          <w:rFonts w:ascii="Times New Roman" w:hAnsi="Times New Roman" w:cs="Times New Roman"/>
          <w:sz w:val="24"/>
          <w:szCs w:val="24"/>
        </w:rPr>
        <w:t>р</w:t>
      </w:r>
      <w:r w:rsidR="00F84C2E">
        <w:rPr>
          <w:rFonts w:ascii="Times New Roman" w:hAnsi="Times New Roman" w:cs="Times New Roman"/>
          <w:sz w:val="24"/>
          <w:szCs w:val="24"/>
        </w:rPr>
        <w:t>ность насыщали «демократизм» отношений высокой деловой устремленностью и испол</w:t>
      </w:r>
      <w:r w:rsidR="00F84C2E">
        <w:rPr>
          <w:rFonts w:ascii="Times New Roman" w:hAnsi="Times New Roman" w:cs="Times New Roman"/>
          <w:sz w:val="24"/>
          <w:szCs w:val="24"/>
        </w:rPr>
        <w:t>ь</w:t>
      </w:r>
      <w:r w:rsidR="00F84C2E">
        <w:rPr>
          <w:rFonts w:ascii="Times New Roman" w:hAnsi="Times New Roman" w:cs="Times New Roman"/>
          <w:sz w:val="24"/>
          <w:szCs w:val="24"/>
        </w:rPr>
        <w:t xml:space="preserve">зование всех ресурсов способностей. </w:t>
      </w:r>
      <w:proofErr w:type="gramStart"/>
      <w:r w:rsidR="00F84C2E">
        <w:rPr>
          <w:rFonts w:ascii="Times New Roman" w:hAnsi="Times New Roman" w:cs="Times New Roman"/>
          <w:sz w:val="24"/>
          <w:szCs w:val="24"/>
        </w:rPr>
        <w:t>Деловое, в условиях игромодельного пространства, взаимоотношение имеет большие модельно значимые перспективы для налаживания сн</w:t>
      </w:r>
      <w:r w:rsidR="00F84C2E">
        <w:rPr>
          <w:rFonts w:ascii="Times New Roman" w:hAnsi="Times New Roman" w:cs="Times New Roman"/>
          <w:sz w:val="24"/>
          <w:szCs w:val="24"/>
        </w:rPr>
        <w:t>а</w:t>
      </w:r>
      <w:r w:rsidR="00F84C2E">
        <w:rPr>
          <w:rFonts w:ascii="Times New Roman" w:hAnsi="Times New Roman" w:cs="Times New Roman"/>
          <w:sz w:val="24"/>
          <w:szCs w:val="24"/>
        </w:rPr>
        <w:t>чала структурных, затем системных и, наконец, метасистемных (духовно ориентирова</w:t>
      </w:r>
      <w:r w:rsidR="00F84C2E">
        <w:rPr>
          <w:rFonts w:ascii="Times New Roman" w:hAnsi="Times New Roman" w:cs="Times New Roman"/>
          <w:sz w:val="24"/>
          <w:szCs w:val="24"/>
        </w:rPr>
        <w:t>н</w:t>
      </w:r>
      <w:r w:rsidR="00F84C2E">
        <w:rPr>
          <w:rFonts w:ascii="Times New Roman" w:hAnsi="Times New Roman" w:cs="Times New Roman"/>
          <w:sz w:val="24"/>
          <w:szCs w:val="24"/>
        </w:rPr>
        <w:t>ных) форм консолидации различных проектных групп в стране, а затем и общегражда</w:t>
      </w:r>
      <w:r w:rsidR="00F84C2E">
        <w:rPr>
          <w:rFonts w:ascii="Times New Roman" w:hAnsi="Times New Roman" w:cs="Times New Roman"/>
          <w:sz w:val="24"/>
          <w:szCs w:val="24"/>
        </w:rPr>
        <w:t>н</w:t>
      </w:r>
      <w:r w:rsidR="00F84C2E">
        <w:rPr>
          <w:rFonts w:ascii="Times New Roman" w:hAnsi="Times New Roman" w:cs="Times New Roman"/>
          <w:sz w:val="24"/>
          <w:szCs w:val="24"/>
        </w:rPr>
        <w:t>ской и «общенациональной» консолидации, о чем предполагается обсуждение на осенней (ноябрьской) третьей конференции Ассоциации.</w:t>
      </w:r>
      <w:proofErr w:type="gramEnd"/>
    </w:p>
    <w:p w:rsidR="00F84C2E" w:rsidRDefault="00F84C2E" w:rsidP="009938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Динамика решения игромодельных задач выявила, на первой неделе, серьезные мыслетехнические проблемы, характерные для подхода с 1 на 2 «уклад» мышления, а также переход с 2 на 3 «уклад» мышления. Прежде всего, недостаточно адекватное опер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рование было со схемой «страна» и другими схемами, отношение к схемотехнике было недостаточно адекватное. Переход от графических конструкций в их реконструкции и в конструировании к объектной содержательности часто сохранялся как стихийный,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осознанный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«объектного» отношения к реальности, подчиняясь чаще</w:t>
      </w:r>
      <w:r w:rsidR="000D64F6">
        <w:rPr>
          <w:rFonts w:ascii="Times New Roman" w:hAnsi="Times New Roman" w:cs="Times New Roman"/>
          <w:sz w:val="24"/>
          <w:szCs w:val="24"/>
        </w:rPr>
        <w:t xml:space="preserve"> возможности уподобления случайности внешних воздействий и т.п. Формализм и ман</w:t>
      </w:r>
      <w:r w:rsidR="000D64F6">
        <w:rPr>
          <w:rFonts w:ascii="Times New Roman" w:hAnsi="Times New Roman" w:cs="Times New Roman"/>
          <w:sz w:val="24"/>
          <w:szCs w:val="24"/>
        </w:rPr>
        <w:t>и</w:t>
      </w:r>
      <w:r w:rsidR="000D64F6">
        <w:rPr>
          <w:rFonts w:ascii="Times New Roman" w:hAnsi="Times New Roman" w:cs="Times New Roman"/>
          <w:sz w:val="24"/>
          <w:szCs w:val="24"/>
        </w:rPr>
        <w:t>пулятивность оперирования в интеллектуальном самовыражении отклоняли от подчин</w:t>
      </w:r>
      <w:r w:rsidR="000D64F6">
        <w:rPr>
          <w:rFonts w:ascii="Times New Roman" w:hAnsi="Times New Roman" w:cs="Times New Roman"/>
          <w:sz w:val="24"/>
          <w:szCs w:val="24"/>
        </w:rPr>
        <w:t>е</w:t>
      </w:r>
      <w:r w:rsidR="000D64F6">
        <w:rPr>
          <w:rFonts w:ascii="Times New Roman" w:hAnsi="Times New Roman" w:cs="Times New Roman"/>
          <w:sz w:val="24"/>
          <w:szCs w:val="24"/>
        </w:rPr>
        <w:t>ния идеи «объектности». Простейшим этапом прихода к объектности предстает «проце</w:t>
      </w:r>
      <w:r w:rsidR="000D64F6">
        <w:rPr>
          <w:rFonts w:ascii="Times New Roman" w:hAnsi="Times New Roman" w:cs="Times New Roman"/>
          <w:sz w:val="24"/>
          <w:szCs w:val="24"/>
        </w:rPr>
        <w:t>с</w:t>
      </w:r>
      <w:r w:rsidR="000D64F6">
        <w:rPr>
          <w:rFonts w:ascii="Times New Roman" w:hAnsi="Times New Roman" w:cs="Times New Roman"/>
          <w:sz w:val="24"/>
          <w:szCs w:val="24"/>
        </w:rPr>
        <w:t>суальная» устремленность в графическом конструировании.</w:t>
      </w:r>
      <w:r w:rsidR="0040231C">
        <w:rPr>
          <w:rFonts w:ascii="Times New Roman" w:hAnsi="Times New Roman" w:cs="Times New Roman"/>
          <w:sz w:val="24"/>
          <w:szCs w:val="24"/>
        </w:rPr>
        <w:t xml:space="preserve"> Процесс насыщен динамикой «бытия» и зависит от «объекта», его устроенности, внутренней динамики, принципа вну</w:t>
      </w:r>
      <w:r w:rsidR="0040231C">
        <w:rPr>
          <w:rFonts w:ascii="Times New Roman" w:hAnsi="Times New Roman" w:cs="Times New Roman"/>
          <w:sz w:val="24"/>
          <w:szCs w:val="24"/>
        </w:rPr>
        <w:t>т</w:t>
      </w:r>
      <w:r w:rsidR="0040231C">
        <w:rPr>
          <w:rFonts w:ascii="Times New Roman" w:hAnsi="Times New Roman" w:cs="Times New Roman"/>
          <w:sz w:val="24"/>
          <w:szCs w:val="24"/>
        </w:rPr>
        <w:t>ренних изменений, которые следует выразить и графически, вопреки их скрытости от с</w:t>
      </w:r>
      <w:r w:rsidR="0040231C">
        <w:rPr>
          <w:rFonts w:ascii="Times New Roman" w:hAnsi="Times New Roman" w:cs="Times New Roman"/>
          <w:sz w:val="24"/>
          <w:szCs w:val="24"/>
        </w:rPr>
        <w:t>о</w:t>
      </w:r>
      <w:r w:rsidR="0040231C">
        <w:rPr>
          <w:rFonts w:ascii="Times New Roman" w:hAnsi="Times New Roman" w:cs="Times New Roman"/>
          <w:sz w:val="24"/>
          <w:szCs w:val="24"/>
        </w:rPr>
        <w:t>зерцания. Необходима «объектная» фантастика, созидание и учета того, что можно и н</w:t>
      </w:r>
      <w:r w:rsidR="0040231C">
        <w:rPr>
          <w:rFonts w:ascii="Times New Roman" w:hAnsi="Times New Roman" w:cs="Times New Roman"/>
          <w:sz w:val="24"/>
          <w:szCs w:val="24"/>
        </w:rPr>
        <w:t>а</w:t>
      </w:r>
      <w:r w:rsidR="0040231C">
        <w:rPr>
          <w:rFonts w:ascii="Times New Roman" w:hAnsi="Times New Roman" w:cs="Times New Roman"/>
          <w:sz w:val="24"/>
          <w:szCs w:val="24"/>
        </w:rPr>
        <w:t xml:space="preserve">блюдать. Большие трудности фиксировались в установлении «цикличности» процессов в объектах, зависимости этапов процессов от смены активирующих факторов, внутренних и внешних. Сама схема «страны» является </w:t>
      </w:r>
      <w:proofErr w:type="gramStart"/>
      <w:r w:rsidR="0040231C">
        <w:rPr>
          <w:rFonts w:ascii="Times New Roman" w:hAnsi="Times New Roman" w:cs="Times New Roman"/>
          <w:sz w:val="24"/>
          <w:szCs w:val="24"/>
        </w:rPr>
        <w:t>интегральной</w:t>
      </w:r>
      <w:proofErr w:type="gramEnd"/>
      <w:r w:rsidR="0040231C">
        <w:rPr>
          <w:rFonts w:ascii="Times New Roman" w:hAnsi="Times New Roman" w:cs="Times New Roman"/>
          <w:sz w:val="24"/>
          <w:szCs w:val="24"/>
        </w:rPr>
        <w:t xml:space="preserve"> и она совмещает множество «ди</w:t>
      </w:r>
      <w:r w:rsidR="0040231C">
        <w:rPr>
          <w:rFonts w:ascii="Times New Roman" w:hAnsi="Times New Roman" w:cs="Times New Roman"/>
          <w:sz w:val="24"/>
          <w:szCs w:val="24"/>
        </w:rPr>
        <w:t>ф</w:t>
      </w:r>
      <w:r w:rsidR="0040231C">
        <w:rPr>
          <w:rFonts w:ascii="Times New Roman" w:hAnsi="Times New Roman" w:cs="Times New Roman"/>
          <w:sz w:val="24"/>
          <w:szCs w:val="24"/>
        </w:rPr>
        <w:t xml:space="preserve">ференциальных» схем, выражающих «части» страны. Поэтому считывание не может быть быстрым и легким, что и выявилось у многих </w:t>
      </w:r>
      <w:proofErr w:type="spellStart"/>
      <w:r w:rsidR="0040231C">
        <w:rPr>
          <w:rFonts w:ascii="Times New Roman" w:hAnsi="Times New Roman" w:cs="Times New Roman"/>
          <w:sz w:val="24"/>
          <w:szCs w:val="24"/>
        </w:rPr>
        <w:t>модулянтов</w:t>
      </w:r>
      <w:proofErr w:type="spellEnd"/>
      <w:r w:rsidR="0040231C">
        <w:rPr>
          <w:rFonts w:ascii="Times New Roman" w:hAnsi="Times New Roman" w:cs="Times New Roman"/>
          <w:sz w:val="24"/>
          <w:szCs w:val="24"/>
        </w:rPr>
        <w:t xml:space="preserve">. Каждая группа должна была «считывать» свое в </w:t>
      </w:r>
      <w:proofErr w:type="gramStart"/>
      <w:r w:rsidR="0040231C">
        <w:rPr>
          <w:rFonts w:ascii="Times New Roman" w:hAnsi="Times New Roman" w:cs="Times New Roman"/>
          <w:sz w:val="24"/>
          <w:szCs w:val="24"/>
        </w:rPr>
        <w:t>едином</w:t>
      </w:r>
      <w:proofErr w:type="gramEnd"/>
      <w:r w:rsidR="0040231C">
        <w:rPr>
          <w:rFonts w:ascii="Times New Roman" w:hAnsi="Times New Roman" w:cs="Times New Roman"/>
          <w:sz w:val="24"/>
          <w:szCs w:val="24"/>
        </w:rPr>
        <w:t>. Поэтому учет выходящих за пределы «своего» сектора единой графики создает естественное усложнение в решении задачи и помогает устанавливать связи с другими группами, считывающими графику схем. Попутно выявлялось далеко н</w:t>
      </w:r>
      <w:r w:rsidR="0040231C">
        <w:rPr>
          <w:rFonts w:ascii="Times New Roman" w:hAnsi="Times New Roman" w:cs="Times New Roman"/>
          <w:sz w:val="24"/>
          <w:szCs w:val="24"/>
        </w:rPr>
        <w:t>е</w:t>
      </w:r>
      <w:r w:rsidR="0040231C">
        <w:rPr>
          <w:rFonts w:ascii="Times New Roman" w:hAnsi="Times New Roman" w:cs="Times New Roman"/>
          <w:sz w:val="24"/>
          <w:szCs w:val="24"/>
        </w:rPr>
        <w:t>достаточное считывание дифференциальных схем, интегрированных в схему «страна», как и находящихся в составе парадигм (в «Азбуке» и в «100-схем», как и в двухтомнике схем (2007 г.)). Поэтому инструментальная подготовка в слое схемотехники опирается на вхождение в мир языковых средств, обретение семиотического сознания, его расслоение на собственно графическую и иную «средственную» сознаваемость и на «содержател</w:t>
      </w:r>
      <w:r w:rsidR="0040231C">
        <w:rPr>
          <w:rFonts w:ascii="Times New Roman" w:hAnsi="Times New Roman" w:cs="Times New Roman"/>
          <w:sz w:val="24"/>
          <w:szCs w:val="24"/>
        </w:rPr>
        <w:t>ь</w:t>
      </w:r>
      <w:r w:rsidR="0040231C">
        <w:rPr>
          <w:rFonts w:ascii="Times New Roman" w:hAnsi="Times New Roman" w:cs="Times New Roman"/>
          <w:sz w:val="24"/>
          <w:szCs w:val="24"/>
        </w:rPr>
        <w:t>ную», семантическую сознаваемость. Предстояло усилить способность к конструиров</w:t>
      </w:r>
      <w:r w:rsidR="0040231C">
        <w:rPr>
          <w:rFonts w:ascii="Times New Roman" w:hAnsi="Times New Roman" w:cs="Times New Roman"/>
          <w:sz w:val="24"/>
          <w:szCs w:val="24"/>
        </w:rPr>
        <w:t>а</w:t>
      </w:r>
      <w:r w:rsidR="0040231C">
        <w:rPr>
          <w:rFonts w:ascii="Times New Roman" w:hAnsi="Times New Roman" w:cs="Times New Roman"/>
          <w:sz w:val="24"/>
          <w:szCs w:val="24"/>
        </w:rPr>
        <w:t xml:space="preserve">нию миров. Построение «циклических» схем в рамках того или иного сектора страны с учетом эмпирического </w:t>
      </w:r>
      <w:proofErr w:type="gramStart"/>
      <w:r w:rsidR="0040231C">
        <w:rPr>
          <w:rFonts w:ascii="Times New Roman" w:hAnsi="Times New Roman" w:cs="Times New Roman"/>
          <w:sz w:val="24"/>
          <w:szCs w:val="24"/>
        </w:rPr>
        <w:t>материала созерцания жизни страны</w:t>
      </w:r>
      <w:proofErr w:type="gramEnd"/>
      <w:r w:rsidR="0040231C">
        <w:rPr>
          <w:rFonts w:ascii="Times New Roman" w:hAnsi="Times New Roman" w:cs="Times New Roman"/>
          <w:sz w:val="24"/>
          <w:szCs w:val="24"/>
        </w:rPr>
        <w:t xml:space="preserve"> и ее частей, в силу принципа «уподобления», совпадало с решением задачи на конструирование</w:t>
      </w:r>
      <w:r w:rsidR="00880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C62">
        <w:rPr>
          <w:rFonts w:ascii="Times New Roman" w:hAnsi="Times New Roman" w:cs="Times New Roman"/>
          <w:sz w:val="24"/>
          <w:szCs w:val="24"/>
        </w:rPr>
        <w:t>доэффективного</w:t>
      </w:r>
      <w:proofErr w:type="spellEnd"/>
      <w:r w:rsidR="00880C62">
        <w:rPr>
          <w:rFonts w:ascii="Times New Roman" w:hAnsi="Times New Roman" w:cs="Times New Roman"/>
          <w:sz w:val="24"/>
          <w:szCs w:val="24"/>
        </w:rPr>
        <w:t xml:space="preserve"> этапа динамки бытия секторов страны. Наиболее ярко это показала группа «управления».</w:t>
      </w:r>
      <w:r w:rsidR="00FE209E">
        <w:rPr>
          <w:rFonts w:ascii="Times New Roman" w:hAnsi="Times New Roman" w:cs="Times New Roman"/>
          <w:sz w:val="24"/>
          <w:szCs w:val="24"/>
        </w:rPr>
        <w:t xml:space="preserve"> П</w:t>
      </w:r>
      <w:r w:rsidR="00FE209E">
        <w:rPr>
          <w:rFonts w:ascii="Times New Roman" w:hAnsi="Times New Roman" w:cs="Times New Roman"/>
          <w:sz w:val="24"/>
          <w:szCs w:val="24"/>
        </w:rPr>
        <w:t>о</w:t>
      </w:r>
      <w:r w:rsidR="00FE209E">
        <w:rPr>
          <w:rFonts w:ascii="Times New Roman" w:hAnsi="Times New Roman" w:cs="Times New Roman"/>
          <w:sz w:val="24"/>
          <w:szCs w:val="24"/>
        </w:rPr>
        <w:t>этому появлялась задача модифицирования циклической динамики процессов и механи</w:t>
      </w:r>
      <w:r w:rsidR="00FE209E">
        <w:rPr>
          <w:rFonts w:ascii="Times New Roman" w:hAnsi="Times New Roman" w:cs="Times New Roman"/>
          <w:sz w:val="24"/>
          <w:szCs w:val="24"/>
        </w:rPr>
        <w:t>з</w:t>
      </w:r>
      <w:r w:rsidR="00FE209E">
        <w:rPr>
          <w:rFonts w:ascii="Times New Roman" w:hAnsi="Times New Roman" w:cs="Times New Roman"/>
          <w:sz w:val="24"/>
          <w:szCs w:val="24"/>
        </w:rPr>
        <w:t>мов под критерий «эффективности», моделирование действий «реформатора», «преобр</w:t>
      </w:r>
      <w:r w:rsidR="00FE209E">
        <w:rPr>
          <w:rFonts w:ascii="Times New Roman" w:hAnsi="Times New Roman" w:cs="Times New Roman"/>
          <w:sz w:val="24"/>
          <w:szCs w:val="24"/>
        </w:rPr>
        <w:t>а</w:t>
      </w:r>
      <w:r w:rsidR="00FE209E">
        <w:rPr>
          <w:rFonts w:ascii="Times New Roman" w:hAnsi="Times New Roman" w:cs="Times New Roman"/>
          <w:sz w:val="24"/>
          <w:szCs w:val="24"/>
        </w:rPr>
        <w:t>зователя», подхватывающего критерий системности, а затем метасистемности в масшт</w:t>
      </w:r>
      <w:r w:rsidR="00FE209E">
        <w:rPr>
          <w:rFonts w:ascii="Times New Roman" w:hAnsi="Times New Roman" w:cs="Times New Roman"/>
          <w:sz w:val="24"/>
          <w:szCs w:val="24"/>
        </w:rPr>
        <w:t>а</w:t>
      </w:r>
      <w:r w:rsidR="00FE209E">
        <w:rPr>
          <w:rFonts w:ascii="Times New Roman" w:hAnsi="Times New Roman" w:cs="Times New Roman"/>
          <w:sz w:val="24"/>
          <w:szCs w:val="24"/>
        </w:rPr>
        <w:t>бах либо «своего» сектора, либо страны в целом.</w:t>
      </w:r>
    </w:p>
    <w:p w:rsidR="00FE209E" w:rsidRDefault="00FE209E" w:rsidP="0099383E">
      <w:pPr>
        <w:pStyle w:val="a3"/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проблем была связана с раскрытием возможностей схем онтологическ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уровня. Использование понятий «нечто» и «метафизической семерки», «метафизич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ского ромба» требует резкого повышения уровня абстрактности и отхода от эмпирическ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уподобления в пользу мыслительного конструирования. Но прототипами выступают те эмпирические реконструкции, которые «намекают» на базисные свойства. Это пришлось демонстративно показывать на методологических консультациях. Сам процесс абстраг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рования, замещающего конструирования составляет цикл вхождения в мир «идеальных объектов», в которых необходимо графически отметить базисное основание внутренней активности, этапы активизации и отличие типов внешнего и внутреннего активирования, различия отношений к внешним воздействиям и т.п. Мы давно привлекали «типы реаг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>рования» нечто как инструменты объектного анализа. Однако оказалось</w:t>
      </w:r>
      <w:r w:rsidR="000C76DC">
        <w:rPr>
          <w:rFonts w:ascii="Times New Roman" w:hAnsi="Times New Roman" w:cs="Times New Roman"/>
          <w:sz w:val="24"/>
          <w:szCs w:val="24"/>
        </w:rPr>
        <w:t>, что многие не</w:t>
      </w:r>
      <w:r w:rsidR="001D74A0">
        <w:rPr>
          <w:rFonts w:ascii="Times New Roman" w:hAnsi="Times New Roman" w:cs="Times New Roman"/>
          <w:sz w:val="24"/>
          <w:szCs w:val="24"/>
        </w:rPr>
        <w:t xml:space="preserve"> </w:t>
      </w:r>
      <w:r w:rsidR="000C76DC">
        <w:rPr>
          <w:rFonts w:ascii="Times New Roman" w:hAnsi="Times New Roman" w:cs="Times New Roman"/>
          <w:sz w:val="24"/>
          <w:szCs w:val="24"/>
        </w:rPr>
        <w:t>полностью пользуются возможностями типологии и этим упрощают трактовки реагиров</w:t>
      </w:r>
      <w:r w:rsidR="000C76DC">
        <w:rPr>
          <w:rFonts w:ascii="Times New Roman" w:hAnsi="Times New Roman" w:cs="Times New Roman"/>
          <w:sz w:val="24"/>
          <w:szCs w:val="24"/>
        </w:rPr>
        <w:t>а</w:t>
      </w:r>
      <w:r w:rsidR="000C76DC">
        <w:rPr>
          <w:rFonts w:ascii="Times New Roman" w:hAnsi="Times New Roman" w:cs="Times New Roman"/>
          <w:sz w:val="24"/>
          <w:szCs w:val="24"/>
        </w:rPr>
        <w:t>ния объектов разного уровня устроенности, сложности, размещаемые в едином комплексе частей страны и страны в целом. Диалектическая динамика в «нечто» и переходы к разв</w:t>
      </w:r>
      <w:r w:rsidR="000C76DC">
        <w:rPr>
          <w:rFonts w:ascii="Times New Roman" w:hAnsi="Times New Roman" w:cs="Times New Roman"/>
          <w:sz w:val="24"/>
          <w:szCs w:val="24"/>
        </w:rPr>
        <w:t>и</w:t>
      </w:r>
      <w:r w:rsidR="000C76DC">
        <w:rPr>
          <w:rFonts w:ascii="Times New Roman" w:hAnsi="Times New Roman" w:cs="Times New Roman"/>
          <w:sz w:val="24"/>
          <w:szCs w:val="24"/>
        </w:rPr>
        <w:t>тию, редукции развитости «нечто» остается понятной поверхностно. Тем более, когда вместо абстрактного «нечто» вводятся разнородные целостности в едином совмещенном, сочетающем разнородные объекты комплексе страны. По ходу дискуссий и на консульт</w:t>
      </w:r>
      <w:r w:rsidR="000C76DC">
        <w:rPr>
          <w:rFonts w:ascii="Times New Roman" w:hAnsi="Times New Roman" w:cs="Times New Roman"/>
          <w:sz w:val="24"/>
          <w:szCs w:val="24"/>
        </w:rPr>
        <w:t>а</w:t>
      </w:r>
      <w:r w:rsidR="000C76DC">
        <w:rPr>
          <w:rFonts w:ascii="Times New Roman" w:hAnsi="Times New Roman" w:cs="Times New Roman"/>
          <w:sz w:val="24"/>
          <w:szCs w:val="24"/>
        </w:rPr>
        <w:t>циях выявилась сквозная проблема понимания схем и выраженных в них объектов. Это субъективная отстраненность в соотнесении со схемами и их семантикой. Для преодол</w:t>
      </w:r>
      <w:r w:rsidR="000C76DC">
        <w:rPr>
          <w:rFonts w:ascii="Times New Roman" w:hAnsi="Times New Roman" w:cs="Times New Roman"/>
          <w:sz w:val="24"/>
          <w:szCs w:val="24"/>
        </w:rPr>
        <w:t>е</w:t>
      </w:r>
      <w:r w:rsidR="000C76DC">
        <w:rPr>
          <w:rFonts w:ascii="Times New Roman" w:hAnsi="Times New Roman" w:cs="Times New Roman"/>
          <w:sz w:val="24"/>
          <w:szCs w:val="24"/>
        </w:rPr>
        <w:t xml:space="preserve">ния отстраненности требуется применение механизма идентификации. Простейший тип идентификации демонстрируется в </w:t>
      </w:r>
      <w:proofErr w:type="gramStart"/>
      <w:r w:rsidR="000C76DC">
        <w:rPr>
          <w:rFonts w:ascii="Times New Roman" w:hAnsi="Times New Roman" w:cs="Times New Roman"/>
          <w:sz w:val="24"/>
          <w:szCs w:val="24"/>
        </w:rPr>
        <w:t>социодинамике</w:t>
      </w:r>
      <w:proofErr w:type="gramEnd"/>
      <w:r w:rsidR="000C76DC">
        <w:rPr>
          <w:rFonts w:ascii="Times New Roman" w:hAnsi="Times New Roman" w:cs="Times New Roman"/>
          <w:sz w:val="24"/>
          <w:szCs w:val="24"/>
        </w:rPr>
        <w:t xml:space="preserve"> и он имеет усложненные формы в р</w:t>
      </w:r>
      <w:r w:rsidR="000C76DC">
        <w:rPr>
          <w:rFonts w:ascii="Times New Roman" w:hAnsi="Times New Roman" w:cs="Times New Roman"/>
          <w:sz w:val="24"/>
          <w:szCs w:val="24"/>
        </w:rPr>
        <w:t>а</w:t>
      </w:r>
      <w:r w:rsidR="000C76DC">
        <w:rPr>
          <w:rFonts w:ascii="Times New Roman" w:hAnsi="Times New Roman" w:cs="Times New Roman"/>
          <w:sz w:val="24"/>
          <w:szCs w:val="24"/>
        </w:rPr>
        <w:t>боте актера над ролью. Актерская работа в идентификации налажена далеко недостато</w:t>
      </w:r>
      <w:r w:rsidR="000C76DC">
        <w:rPr>
          <w:rFonts w:ascii="Times New Roman" w:hAnsi="Times New Roman" w:cs="Times New Roman"/>
          <w:sz w:val="24"/>
          <w:szCs w:val="24"/>
        </w:rPr>
        <w:t>ч</w:t>
      </w:r>
      <w:r w:rsidR="000C76DC">
        <w:rPr>
          <w:rFonts w:ascii="Times New Roman" w:hAnsi="Times New Roman" w:cs="Times New Roman"/>
          <w:sz w:val="24"/>
          <w:szCs w:val="24"/>
        </w:rPr>
        <w:t>но, хотя опыт игромоделирования велик и много теоретико-технологических ориентиров даны в книгах для игромоделирования. В социокультурной динамике вовлекается фактор идентификации с критерием, с вложенным в него содержанием. А это опирается на ра</w:t>
      </w:r>
      <w:r w:rsidR="000C76DC">
        <w:rPr>
          <w:rFonts w:ascii="Times New Roman" w:hAnsi="Times New Roman" w:cs="Times New Roman"/>
          <w:sz w:val="24"/>
          <w:szCs w:val="24"/>
        </w:rPr>
        <w:t>с</w:t>
      </w:r>
      <w:r w:rsidR="000C76DC">
        <w:rPr>
          <w:rFonts w:ascii="Times New Roman" w:hAnsi="Times New Roman" w:cs="Times New Roman"/>
          <w:sz w:val="24"/>
          <w:szCs w:val="24"/>
        </w:rPr>
        <w:t>смотрение критерия как источника сценария, что чаще всего не используется. Еще сло</w:t>
      </w:r>
      <w:r w:rsidR="000C76DC">
        <w:rPr>
          <w:rFonts w:ascii="Times New Roman" w:hAnsi="Times New Roman" w:cs="Times New Roman"/>
          <w:sz w:val="24"/>
          <w:szCs w:val="24"/>
        </w:rPr>
        <w:t>ж</w:t>
      </w:r>
      <w:r w:rsidR="000C76DC">
        <w:rPr>
          <w:rFonts w:ascii="Times New Roman" w:hAnsi="Times New Roman" w:cs="Times New Roman"/>
          <w:sz w:val="24"/>
          <w:szCs w:val="24"/>
        </w:rPr>
        <w:t>нее идентификация с понятием, содержание которого отличается от абстрактного выр</w:t>
      </w:r>
      <w:r w:rsidR="000C76DC">
        <w:rPr>
          <w:rFonts w:ascii="Times New Roman" w:hAnsi="Times New Roman" w:cs="Times New Roman"/>
          <w:sz w:val="24"/>
          <w:szCs w:val="24"/>
        </w:rPr>
        <w:t>а</w:t>
      </w:r>
      <w:r w:rsidR="000C76DC">
        <w:rPr>
          <w:rFonts w:ascii="Times New Roman" w:hAnsi="Times New Roman" w:cs="Times New Roman"/>
          <w:sz w:val="24"/>
          <w:szCs w:val="24"/>
        </w:rPr>
        <w:t>жения «жизни» человека. Остается сложной идентификация с группой, командой, орган</w:t>
      </w:r>
      <w:r w:rsidR="000C76DC">
        <w:rPr>
          <w:rFonts w:ascii="Times New Roman" w:hAnsi="Times New Roman" w:cs="Times New Roman"/>
          <w:sz w:val="24"/>
          <w:szCs w:val="24"/>
        </w:rPr>
        <w:t>и</w:t>
      </w:r>
      <w:r w:rsidR="000C76DC">
        <w:rPr>
          <w:rFonts w:ascii="Times New Roman" w:hAnsi="Times New Roman" w:cs="Times New Roman"/>
          <w:sz w:val="24"/>
          <w:szCs w:val="24"/>
        </w:rPr>
        <w:t>зацией, сферой, страной и т.п. Важно стало подчеркивать, что идентификация опирается на содержательный, «объектный» образ, «картину бытия», знание, которые следует ра</w:t>
      </w:r>
      <w:r w:rsidR="000C76DC">
        <w:rPr>
          <w:rFonts w:ascii="Times New Roman" w:hAnsi="Times New Roman" w:cs="Times New Roman"/>
          <w:sz w:val="24"/>
          <w:szCs w:val="24"/>
        </w:rPr>
        <w:t>с</w:t>
      </w:r>
      <w:r w:rsidR="000C76DC">
        <w:rPr>
          <w:rFonts w:ascii="Times New Roman" w:hAnsi="Times New Roman" w:cs="Times New Roman"/>
          <w:sz w:val="24"/>
          <w:szCs w:val="24"/>
        </w:rPr>
        <w:t>сматривать как источники сценариев, в том числе с «персонажами» несубъектного типа.</w:t>
      </w:r>
    </w:p>
    <w:p w:rsidR="000C76DC" w:rsidRDefault="000C76DC" w:rsidP="009938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осуществлялась презентация «новой мыслетехники» в стратегическом мы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ле</w:t>
      </w:r>
      <w:r w:rsidR="00A5519B">
        <w:rPr>
          <w:rFonts w:ascii="Times New Roman" w:hAnsi="Times New Roman" w:cs="Times New Roman"/>
          <w:sz w:val="24"/>
          <w:szCs w:val="24"/>
        </w:rPr>
        <w:t>нии 23.6.2016 г. была подчеркнута диалектическая сторона в схемотехническом выр</w:t>
      </w:r>
      <w:r w:rsidR="00A5519B">
        <w:rPr>
          <w:rFonts w:ascii="Times New Roman" w:hAnsi="Times New Roman" w:cs="Times New Roman"/>
          <w:sz w:val="24"/>
          <w:szCs w:val="24"/>
        </w:rPr>
        <w:t>а</w:t>
      </w:r>
      <w:r w:rsidR="00A5519B">
        <w:rPr>
          <w:rFonts w:ascii="Times New Roman" w:hAnsi="Times New Roman" w:cs="Times New Roman"/>
          <w:sz w:val="24"/>
          <w:szCs w:val="24"/>
        </w:rPr>
        <w:t xml:space="preserve">жении, состоящая в отметках «плюс» и «минус» акцентах или результатах типологизации и т.п. Это позволяет не только обращать внимание на тип в диалектической оппозиции, но и планировать мыслительные действия либо в сторону «улучшения» динамики объекта, либо «ухудшения». </w:t>
      </w:r>
      <w:proofErr w:type="gramStart"/>
      <w:r w:rsidR="00A5519B">
        <w:rPr>
          <w:rFonts w:ascii="Times New Roman" w:hAnsi="Times New Roman" w:cs="Times New Roman"/>
          <w:sz w:val="24"/>
          <w:szCs w:val="24"/>
        </w:rPr>
        <w:t>Поскольку задача в применении критерия «эффективности» для части страны или для целого страны означает либо переход к большей или к меньшей эффе</w:t>
      </w:r>
      <w:r w:rsidR="00A5519B">
        <w:rPr>
          <w:rFonts w:ascii="Times New Roman" w:hAnsi="Times New Roman" w:cs="Times New Roman"/>
          <w:sz w:val="24"/>
          <w:szCs w:val="24"/>
        </w:rPr>
        <w:t>к</w:t>
      </w:r>
      <w:r w:rsidR="00A5519B">
        <w:rPr>
          <w:rFonts w:ascii="Times New Roman" w:hAnsi="Times New Roman" w:cs="Times New Roman"/>
          <w:sz w:val="24"/>
          <w:szCs w:val="24"/>
        </w:rPr>
        <w:t>тивности, к эффективности или к результативности, к реконструкции реального состояния страны, ее, в том числе, эмпирического или дедуктивного «портретирования», либо к пр</w:t>
      </w:r>
      <w:r w:rsidR="00A5519B">
        <w:rPr>
          <w:rFonts w:ascii="Times New Roman" w:hAnsi="Times New Roman" w:cs="Times New Roman"/>
          <w:sz w:val="24"/>
          <w:szCs w:val="24"/>
        </w:rPr>
        <w:t>о</w:t>
      </w:r>
      <w:r w:rsidR="00A5519B">
        <w:rPr>
          <w:rFonts w:ascii="Times New Roman" w:hAnsi="Times New Roman" w:cs="Times New Roman"/>
          <w:sz w:val="24"/>
          <w:szCs w:val="24"/>
        </w:rPr>
        <w:t>ектированию будущего состояния, в том числе и «идеала» как ориентира в этом, то выд</w:t>
      </w:r>
      <w:r w:rsidR="00A5519B">
        <w:rPr>
          <w:rFonts w:ascii="Times New Roman" w:hAnsi="Times New Roman" w:cs="Times New Roman"/>
          <w:sz w:val="24"/>
          <w:szCs w:val="24"/>
        </w:rPr>
        <w:t>е</w:t>
      </w:r>
      <w:r w:rsidR="00A5519B">
        <w:rPr>
          <w:rFonts w:ascii="Times New Roman" w:hAnsi="Times New Roman" w:cs="Times New Roman"/>
          <w:sz w:val="24"/>
          <w:szCs w:val="24"/>
        </w:rPr>
        <w:t>лилась особая проблема в линии</w:t>
      </w:r>
      <w:proofErr w:type="gramEnd"/>
      <w:r w:rsidR="00A5519B">
        <w:rPr>
          <w:rFonts w:ascii="Times New Roman" w:hAnsi="Times New Roman" w:cs="Times New Roman"/>
          <w:sz w:val="24"/>
          <w:szCs w:val="24"/>
        </w:rPr>
        <w:t xml:space="preserve"> управленческого отношения макросистем к сюжетам жизни страны. </w:t>
      </w:r>
      <w:proofErr w:type="gramStart"/>
      <w:r w:rsidR="00A5519B">
        <w:rPr>
          <w:rFonts w:ascii="Times New Roman" w:hAnsi="Times New Roman" w:cs="Times New Roman"/>
          <w:sz w:val="24"/>
          <w:szCs w:val="24"/>
        </w:rPr>
        <w:t>Управление страной рассматривалось в той парадигме различений, которая возникла в рамках «</w:t>
      </w:r>
      <w:proofErr w:type="spellStart"/>
      <w:r w:rsidR="00A5519B">
        <w:rPr>
          <w:rFonts w:ascii="Times New Roman" w:hAnsi="Times New Roman" w:cs="Times New Roman"/>
          <w:sz w:val="24"/>
          <w:szCs w:val="24"/>
        </w:rPr>
        <w:t>социотехнического</w:t>
      </w:r>
      <w:proofErr w:type="spellEnd"/>
      <w:r w:rsidR="00A5519B">
        <w:rPr>
          <w:rFonts w:ascii="Times New Roman" w:hAnsi="Times New Roman" w:cs="Times New Roman"/>
          <w:sz w:val="24"/>
          <w:szCs w:val="24"/>
        </w:rPr>
        <w:t>», можно назвать и «</w:t>
      </w:r>
      <w:proofErr w:type="spellStart"/>
      <w:r w:rsidR="00A5519B">
        <w:rPr>
          <w:rFonts w:ascii="Times New Roman" w:hAnsi="Times New Roman" w:cs="Times New Roman"/>
          <w:sz w:val="24"/>
          <w:szCs w:val="24"/>
        </w:rPr>
        <w:t>социотехнологического</w:t>
      </w:r>
      <w:proofErr w:type="spellEnd"/>
      <w:r w:rsidR="00A5519B">
        <w:rPr>
          <w:rFonts w:ascii="Times New Roman" w:hAnsi="Times New Roman" w:cs="Times New Roman"/>
          <w:sz w:val="24"/>
          <w:szCs w:val="24"/>
        </w:rPr>
        <w:t>» по</w:t>
      </w:r>
      <w:r w:rsidR="00A5519B">
        <w:rPr>
          <w:rFonts w:ascii="Times New Roman" w:hAnsi="Times New Roman" w:cs="Times New Roman"/>
          <w:sz w:val="24"/>
          <w:szCs w:val="24"/>
        </w:rPr>
        <w:t>д</w:t>
      </w:r>
      <w:r w:rsidR="00A5519B">
        <w:rPr>
          <w:rFonts w:ascii="Times New Roman" w:hAnsi="Times New Roman" w:cs="Times New Roman"/>
          <w:sz w:val="24"/>
          <w:szCs w:val="24"/>
        </w:rPr>
        <w:t>хода, характерного в методологическом движении 60-80-х гг. и подхваченного нами в конце 70-х гг. В начале 80-х гг. мы ввели понятие «технологического цикла управленч</w:t>
      </w:r>
      <w:r w:rsidR="00A5519B">
        <w:rPr>
          <w:rFonts w:ascii="Times New Roman" w:hAnsi="Times New Roman" w:cs="Times New Roman"/>
          <w:sz w:val="24"/>
          <w:szCs w:val="24"/>
        </w:rPr>
        <w:t>е</w:t>
      </w:r>
      <w:r w:rsidR="00A5519B">
        <w:rPr>
          <w:rFonts w:ascii="Times New Roman" w:hAnsi="Times New Roman" w:cs="Times New Roman"/>
          <w:sz w:val="24"/>
          <w:szCs w:val="24"/>
        </w:rPr>
        <w:t xml:space="preserve">ской деятельности» («Т-цикла»), в котором в позиции управленца после понимания заказа в Е-языке (заказчика) осуществляется понимание позиционное, «профессиональное» (В </w:t>
      </w:r>
      <w:proofErr w:type="spellStart"/>
      <w:r w:rsidR="00A5519B">
        <w:rPr>
          <w:rFonts w:ascii="Times New Roman" w:hAnsi="Times New Roman" w:cs="Times New Roman"/>
          <w:sz w:val="24"/>
          <w:szCs w:val="24"/>
        </w:rPr>
        <w:t>И-языке</w:t>
      </w:r>
      <w:proofErr w:type="spellEnd"/>
      <w:r w:rsidR="00A5519B">
        <w:rPr>
          <w:rFonts w:ascii="Times New Roman" w:hAnsi="Times New Roman" w:cs="Times New Roman"/>
          <w:sz w:val="24"/>
          <w:szCs w:val="24"/>
        </w:rPr>
        <w:t>), что</w:t>
      </w:r>
      <w:proofErr w:type="gramEnd"/>
      <w:r w:rsidR="00A5519B">
        <w:rPr>
          <w:rFonts w:ascii="Times New Roman" w:hAnsi="Times New Roman" w:cs="Times New Roman"/>
          <w:sz w:val="24"/>
          <w:szCs w:val="24"/>
        </w:rPr>
        <w:t xml:space="preserve"> предполагало построение образа кооперативной системы деятельности, вед</w:t>
      </w:r>
      <w:r w:rsidR="00A5519B">
        <w:rPr>
          <w:rFonts w:ascii="Times New Roman" w:hAnsi="Times New Roman" w:cs="Times New Roman"/>
          <w:sz w:val="24"/>
          <w:szCs w:val="24"/>
        </w:rPr>
        <w:t>у</w:t>
      </w:r>
      <w:r w:rsidR="00A5519B">
        <w:rPr>
          <w:rFonts w:ascii="Times New Roman" w:hAnsi="Times New Roman" w:cs="Times New Roman"/>
          <w:sz w:val="24"/>
          <w:szCs w:val="24"/>
        </w:rPr>
        <w:t>щей к получению продукта, соответствующего содержанию заказа. Если кооперативная система «соглашалась» с содержанием заказа, то он подтверждался, а если она «не согл</w:t>
      </w:r>
      <w:r w:rsidR="00A5519B">
        <w:rPr>
          <w:rFonts w:ascii="Times New Roman" w:hAnsi="Times New Roman" w:cs="Times New Roman"/>
          <w:sz w:val="24"/>
          <w:szCs w:val="24"/>
        </w:rPr>
        <w:t>а</w:t>
      </w:r>
      <w:r w:rsidR="00A5519B">
        <w:rPr>
          <w:rFonts w:ascii="Times New Roman" w:hAnsi="Times New Roman" w:cs="Times New Roman"/>
          <w:sz w:val="24"/>
          <w:szCs w:val="24"/>
        </w:rPr>
        <w:t>шалась», то заказ корректировался и согласовывался с заказчиком как измененный. Управленец «имел право» не соглашаться с полнотой или с желаемым заказчиком объ</w:t>
      </w:r>
      <w:r w:rsidR="00A5519B">
        <w:rPr>
          <w:rFonts w:ascii="Times New Roman" w:hAnsi="Times New Roman" w:cs="Times New Roman"/>
          <w:sz w:val="24"/>
          <w:szCs w:val="24"/>
        </w:rPr>
        <w:t>е</w:t>
      </w:r>
      <w:r w:rsidR="00A5519B">
        <w:rPr>
          <w:rFonts w:ascii="Times New Roman" w:hAnsi="Times New Roman" w:cs="Times New Roman"/>
          <w:sz w:val="24"/>
          <w:szCs w:val="24"/>
        </w:rPr>
        <w:t>мом заказа, если ресурсы под проект деятельностной кооперации не мо</w:t>
      </w:r>
      <w:r w:rsidR="002D6194">
        <w:rPr>
          <w:rFonts w:ascii="Times New Roman" w:hAnsi="Times New Roman" w:cs="Times New Roman"/>
          <w:sz w:val="24"/>
          <w:szCs w:val="24"/>
        </w:rPr>
        <w:t>гли быть обесп</w:t>
      </w:r>
      <w:r w:rsidR="002D6194">
        <w:rPr>
          <w:rFonts w:ascii="Times New Roman" w:hAnsi="Times New Roman" w:cs="Times New Roman"/>
          <w:sz w:val="24"/>
          <w:szCs w:val="24"/>
        </w:rPr>
        <w:t>е</w:t>
      </w:r>
      <w:r w:rsidR="002D6194">
        <w:rPr>
          <w:rFonts w:ascii="Times New Roman" w:hAnsi="Times New Roman" w:cs="Times New Roman"/>
          <w:sz w:val="24"/>
          <w:szCs w:val="24"/>
        </w:rPr>
        <w:t>чены в фиксируемый момент или в доступной для коррекции массива ресурсов перспе</w:t>
      </w:r>
      <w:r w:rsidR="002D6194">
        <w:rPr>
          <w:rFonts w:ascii="Times New Roman" w:hAnsi="Times New Roman" w:cs="Times New Roman"/>
          <w:sz w:val="24"/>
          <w:szCs w:val="24"/>
        </w:rPr>
        <w:t>к</w:t>
      </w:r>
      <w:r w:rsidR="002D6194">
        <w:rPr>
          <w:rFonts w:ascii="Times New Roman" w:hAnsi="Times New Roman" w:cs="Times New Roman"/>
          <w:sz w:val="24"/>
          <w:szCs w:val="24"/>
        </w:rPr>
        <w:lastRenderedPageBreak/>
        <w:t>тиве. При этом проект деятельностной кооперации строился сначала в рамках «принцип</w:t>
      </w:r>
      <w:r w:rsidR="002D6194">
        <w:rPr>
          <w:rFonts w:ascii="Times New Roman" w:hAnsi="Times New Roman" w:cs="Times New Roman"/>
          <w:sz w:val="24"/>
          <w:szCs w:val="24"/>
        </w:rPr>
        <w:t>и</w:t>
      </w:r>
      <w:r w:rsidR="002D6194">
        <w:rPr>
          <w:rFonts w:ascii="Times New Roman" w:hAnsi="Times New Roman" w:cs="Times New Roman"/>
          <w:sz w:val="24"/>
          <w:szCs w:val="24"/>
        </w:rPr>
        <w:t>альности», т.е. в соблюдении полноты неслучайного порождения проекта кооперативной системы, в рамках применения метода «псевдогенеза», а затем уже более адаптивно к р</w:t>
      </w:r>
      <w:r w:rsidR="002D6194">
        <w:rPr>
          <w:rFonts w:ascii="Times New Roman" w:hAnsi="Times New Roman" w:cs="Times New Roman"/>
          <w:sz w:val="24"/>
          <w:szCs w:val="24"/>
        </w:rPr>
        <w:t>е</w:t>
      </w:r>
      <w:r w:rsidR="002D6194">
        <w:rPr>
          <w:rFonts w:ascii="Times New Roman" w:hAnsi="Times New Roman" w:cs="Times New Roman"/>
          <w:sz w:val="24"/>
          <w:szCs w:val="24"/>
        </w:rPr>
        <w:t>альным условиям. Процесс и результат проектирования совмещался с процессом прогн</w:t>
      </w:r>
      <w:r w:rsidR="002D6194">
        <w:rPr>
          <w:rFonts w:ascii="Times New Roman" w:hAnsi="Times New Roman" w:cs="Times New Roman"/>
          <w:sz w:val="24"/>
          <w:szCs w:val="24"/>
        </w:rPr>
        <w:t>о</w:t>
      </w:r>
      <w:r w:rsidR="002D6194">
        <w:rPr>
          <w:rFonts w:ascii="Times New Roman" w:hAnsi="Times New Roman" w:cs="Times New Roman"/>
          <w:sz w:val="24"/>
          <w:szCs w:val="24"/>
        </w:rPr>
        <w:t>зирования ресурсного обеспечения, что соответствовало принципу введения адекватных ресурсов и исключения иллюзорности в обеспечении. В целом весь цикл соответствовал онтологии бытия и мог быть осуществлен в трех типах, при подчинении ресурса нормам деятельности, при подчинении норм свойствам и объему ресурсов, при совмещении ада</w:t>
      </w:r>
      <w:r w:rsidR="002D6194">
        <w:rPr>
          <w:rFonts w:ascii="Times New Roman" w:hAnsi="Times New Roman" w:cs="Times New Roman"/>
          <w:sz w:val="24"/>
          <w:szCs w:val="24"/>
        </w:rPr>
        <w:t>п</w:t>
      </w:r>
      <w:r w:rsidR="002D6194">
        <w:rPr>
          <w:rFonts w:ascii="Times New Roman" w:hAnsi="Times New Roman" w:cs="Times New Roman"/>
          <w:sz w:val="24"/>
          <w:szCs w:val="24"/>
        </w:rPr>
        <w:t>таций «начал».</w:t>
      </w:r>
    </w:p>
    <w:p w:rsidR="002D6194" w:rsidRDefault="002D6194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 времена деятельностное бытие в проектировании было предпочтительным.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тем появлялась необходимость учета иных типов бытия, где ведущим оказывались «мы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ление», «общение», коммуникация», «борьба», «самоопределение», «согласование», «взаимопомощь», «солидарность» и т.п.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это рассматривалось в адаптации к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жизни, культурной жизни, духовной жизни, а также и «частной» жизни, где индив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дуальная жизнедеятельность привносила «природное» бытие и самовыражение. Введение парадигмы теоретической психологии и многих моментов теоретической социологии,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литологии, культурологии, теологии и т.п. оформляло этот опыт достройки методологич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парадигмы, что было проявлено и в содержании словаря в начале 2000-х годов.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 всех адаптаций общая картина «Т-цикла» сохранилась, с перспективой управленч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ского учета всех типов и уровней бытия и это органически вошло в панораму понятия «общество» (сх.15), а также и в конструкцию «страны» (сх.16).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игромодельную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дачу и пользуясь схемой «страна», а также и «общество», модулянты должны были отн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стись к «своим» частям страны и к стране в целом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следовательно, и 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рез посредство схемы «Т-цикл», в которой возникает сама проектировочная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мость, обращенная к стране, частям страны, которая, через тип заказа, «требует»</w:t>
      </w:r>
      <w:r w:rsidR="00BF7F74">
        <w:rPr>
          <w:rFonts w:ascii="Times New Roman" w:hAnsi="Times New Roman" w:cs="Times New Roman"/>
          <w:sz w:val="24"/>
          <w:szCs w:val="24"/>
        </w:rPr>
        <w:t xml:space="preserve"> перехода от неприемлемого состояния к желаемому, либо исторически случайным образом, либо предельно неслучайным</w:t>
      </w:r>
      <w:proofErr w:type="gramEnd"/>
      <w:r w:rsidR="00BF7F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7F74">
        <w:rPr>
          <w:rFonts w:ascii="Times New Roman" w:hAnsi="Times New Roman" w:cs="Times New Roman"/>
          <w:sz w:val="24"/>
          <w:szCs w:val="24"/>
        </w:rPr>
        <w:t>образом, применяя современные принципы, средства и методы «вождения общества», учитывая особенности цивилизационного подхода и типа цивил</w:t>
      </w:r>
      <w:r w:rsidR="00BF7F74">
        <w:rPr>
          <w:rFonts w:ascii="Times New Roman" w:hAnsi="Times New Roman" w:cs="Times New Roman"/>
          <w:sz w:val="24"/>
          <w:szCs w:val="24"/>
        </w:rPr>
        <w:t>и</w:t>
      </w:r>
      <w:r w:rsidR="00BF7F74">
        <w:rPr>
          <w:rFonts w:ascii="Times New Roman" w:hAnsi="Times New Roman" w:cs="Times New Roman"/>
          <w:sz w:val="24"/>
          <w:szCs w:val="24"/>
        </w:rPr>
        <w:t>зации, тип идеи страны, идеала страны, тип КДК для страны.</w:t>
      </w:r>
      <w:proofErr w:type="gramEnd"/>
    </w:p>
    <w:p w:rsidR="00BF7F74" w:rsidRDefault="00BF7F74" w:rsidP="0099383E">
      <w:pPr>
        <w:pStyle w:val="a3"/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самым, если нужно существенно изменить состояние страны, ввести совершенс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вование или развитие, то неизбежным становится корректирование содержания «Т-цикла» в масштабах страны и соответствующие коррекции «Т-циклов» для частей страны, согл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сование коррекций. Все части страны разнородны и поэтому вносимое в их дифференц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альные «Т-циклы» содержания разнородны, что и должно учитываться, создавая индив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дуализацию «Т-цикла». Но основание для всех имеется одно, выраженное в понятии «Т-цикла» и его содержание подчинено сути бытия, динамике бытия «нечто» вообще.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блема мыслетехнически и состояла в нахождении таких «заполнений» функциональных мест в «Т-цикле», таком формулировании более конкретных вопросов под функционал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ные места, чтобы особенности части страны были адекватно учтены. Только после этого появляется процедура совмещения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дифференциальных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циклик. Переход от процессуал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панорамы эмпирического типа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априорной панораме, возникающей в ходе дедукции связан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постепенным внесением изменений в естественные циклы, увеличивая количес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 «правильных шагов» по критериям разного уровня, вплоть до универсумальных.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Вся «драматургия» модуля и предполагает моделирование такого изменения, в потенциально полном и реально свернутом объемах.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масштабной задачи по прохождению пути Россией в устремленности на освобождение ненужного, чуждого ее идее, идеалу, КДК и </w:t>
      </w:r>
      <w:r>
        <w:rPr>
          <w:rFonts w:ascii="Times New Roman" w:hAnsi="Times New Roman" w:cs="Times New Roman"/>
          <w:sz w:val="24"/>
          <w:szCs w:val="24"/>
        </w:rPr>
        <w:lastRenderedPageBreak/>
        <w:t>закрепление, раскрытие всего соответствующего ее типу цивилизационности, идентичн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может стать реальностью лишь при проектном максимально зрелом процессе, с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блюдением всех оснований, при наличии всех нужных</w:t>
      </w:r>
      <w:r w:rsidR="00170C6F">
        <w:rPr>
          <w:rFonts w:ascii="Times New Roman" w:hAnsi="Times New Roman" w:cs="Times New Roman"/>
          <w:sz w:val="24"/>
          <w:szCs w:val="24"/>
        </w:rPr>
        <w:t xml:space="preserve"> оснований, при наличии субъе</w:t>
      </w:r>
      <w:r w:rsidR="00170C6F">
        <w:rPr>
          <w:rFonts w:ascii="Times New Roman" w:hAnsi="Times New Roman" w:cs="Times New Roman"/>
          <w:sz w:val="24"/>
          <w:szCs w:val="24"/>
        </w:rPr>
        <w:t>к</w:t>
      </w:r>
      <w:r w:rsidR="00170C6F">
        <w:rPr>
          <w:rFonts w:ascii="Times New Roman" w:hAnsi="Times New Roman" w:cs="Times New Roman"/>
          <w:sz w:val="24"/>
          <w:szCs w:val="24"/>
        </w:rPr>
        <w:t>тивного ресурса стратегических проектировщиков, способных осуществлять, выполнять упомянутые выше мыслетехнические требования, освоивших средства и</w:t>
      </w:r>
      <w:proofErr w:type="gramEnd"/>
      <w:r w:rsidR="00170C6F">
        <w:rPr>
          <w:rFonts w:ascii="Times New Roman" w:hAnsi="Times New Roman" w:cs="Times New Roman"/>
          <w:sz w:val="24"/>
          <w:szCs w:val="24"/>
        </w:rPr>
        <w:t xml:space="preserve"> методы, технол</w:t>
      </w:r>
      <w:r w:rsidR="00170C6F">
        <w:rPr>
          <w:rFonts w:ascii="Times New Roman" w:hAnsi="Times New Roman" w:cs="Times New Roman"/>
          <w:sz w:val="24"/>
          <w:szCs w:val="24"/>
        </w:rPr>
        <w:t>о</w:t>
      </w:r>
      <w:r w:rsidR="00170C6F">
        <w:rPr>
          <w:rFonts w:ascii="Times New Roman" w:hAnsi="Times New Roman" w:cs="Times New Roman"/>
          <w:sz w:val="24"/>
          <w:szCs w:val="24"/>
        </w:rPr>
        <w:t>гии адекватного проектирования и всего рефлексивного цикла в стратегическом управл</w:t>
      </w:r>
      <w:r w:rsidR="00170C6F">
        <w:rPr>
          <w:rFonts w:ascii="Times New Roman" w:hAnsi="Times New Roman" w:cs="Times New Roman"/>
          <w:sz w:val="24"/>
          <w:szCs w:val="24"/>
        </w:rPr>
        <w:t>е</w:t>
      </w:r>
      <w:r w:rsidR="00170C6F">
        <w:rPr>
          <w:rFonts w:ascii="Times New Roman" w:hAnsi="Times New Roman" w:cs="Times New Roman"/>
          <w:sz w:val="24"/>
          <w:szCs w:val="24"/>
        </w:rPr>
        <w:t xml:space="preserve">нии. </w:t>
      </w:r>
      <w:proofErr w:type="gramStart"/>
      <w:r w:rsidR="00170C6F">
        <w:rPr>
          <w:rFonts w:ascii="Times New Roman" w:hAnsi="Times New Roman" w:cs="Times New Roman"/>
          <w:sz w:val="24"/>
          <w:szCs w:val="24"/>
        </w:rPr>
        <w:t>Забота о появлении профессионального корпуса стратегических управленцев и ан</w:t>
      </w:r>
      <w:r w:rsidR="00170C6F">
        <w:rPr>
          <w:rFonts w:ascii="Times New Roman" w:hAnsi="Times New Roman" w:cs="Times New Roman"/>
          <w:sz w:val="24"/>
          <w:szCs w:val="24"/>
        </w:rPr>
        <w:t>а</w:t>
      </w:r>
      <w:r w:rsidR="00170C6F">
        <w:rPr>
          <w:rFonts w:ascii="Times New Roman" w:hAnsi="Times New Roman" w:cs="Times New Roman"/>
          <w:sz w:val="24"/>
          <w:szCs w:val="24"/>
        </w:rPr>
        <w:t>литиков, а также всех моментов механизма «стратегического инкубатора» должна быть выращена у наиболее зрелого и открытого к совершенствованию ядра управленческой элиты страны, при высшей мобилизации потенциала своей мудрости, вовлеченности в высшую ответственность перед судьбами России и мира.</w:t>
      </w:r>
      <w:proofErr w:type="gramEnd"/>
      <w:r w:rsidR="00170C6F">
        <w:rPr>
          <w:rFonts w:ascii="Times New Roman" w:hAnsi="Times New Roman" w:cs="Times New Roman"/>
          <w:sz w:val="24"/>
          <w:szCs w:val="24"/>
        </w:rPr>
        <w:t xml:space="preserve"> Пока разрыв между реальным государственным самосознанием и требуемым остается огромным.</w:t>
      </w:r>
    </w:p>
    <w:p w:rsidR="00170C6F" w:rsidRDefault="00170C6F" w:rsidP="009938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неделя модуля была посвящена обсуждению сущности того, что такое «э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фективная страна», сочетая категории «страна» и «эффективность», рассматривая страну под углом ее эффективности. Поэтому базисную роль играл источник технологизации – принцип «Т-цикла». Стратег реагировал на сюжеты, как внутренние, так и внешние,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блюдая всеобщую форму «Т-цикла».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содержание «Т-цикла» как формы и принципа построения</w:t>
      </w:r>
      <w:r w:rsidR="00BA5336">
        <w:rPr>
          <w:rFonts w:ascii="Times New Roman" w:hAnsi="Times New Roman" w:cs="Times New Roman"/>
          <w:sz w:val="24"/>
          <w:szCs w:val="24"/>
        </w:rPr>
        <w:t xml:space="preserve"> технологических форм, имеет своим основание онтологический принцип цикличности процессов в любом «нечто» и в «универсуме» в целом, диалектику отношений «формы» и «морфологии». В онтологической циклике «законными» выступ</w:t>
      </w:r>
      <w:r w:rsidR="00BA5336">
        <w:rPr>
          <w:rFonts w:ascii="Times New Roman" w:hAnsi="Times New Roman" w:cs="Times New Roman"/>
          <w:sz w:val="24"/>
          <w:szCs w:val="24"/>
        </w:rPr>
        <w:t>а</w:t>
      </w:r>
      <w:r w:rsidR="00BA5336">
        <w:rPr>
          <w:rFonts w:ascii="Times New Roman" w:hAnsi="Times New Roman" w:cs="Times New Roman"/>
          <w:sz w:val="24"/>
          <w:szCs w:val="24"/>
        </w:rPr>
        <w:t>ют акценты</w:t>
      </w:r>
      <w:r w:rsidR="001D74A0">
        <w:rPr>
          <w:rFonts w:ascii="Times New Roman" w:hAnsi="Times New Roman" w:cs="Times New Roman"/>
          <w:sz w:val="24"/>
          <w:szCs w:val="24"/>
        </w:rPr>
        <w:t>,</w:t>
      </w:r>
      <w:r w:rsidR="00BA5336">
        <w:rPr>
          <w:rFonts w:ascii="Times New Roman" w:hAnsi="Times New Roman" w:cs="Times New Roman"/>
          <w:sz w:val="24"/>
          <w:szCs w:val="24"/>
        </w:rPr>
        <w:t xml:space="preserve"> как на преимуществе формы, так и на преимуществе морфологии, в их см</w:t>
      </w:r>
      <w:r w:rsidR="00BA5336">
        <w:rPr>
          <w:rFonts w:ascii="Times New Roman" w:hAnsi="Times New Roman" w:cs="Times New Roman"/>
          <w:sz w:val="24"/>
          <w:szCs w:val="24"/>
        </w:rPr>
        <w:t>е</w:t>
      </w:r>
      <w:r w:rsidR="00BA5336">
        <w:rPr>
          <w:rFonts w:ascii="Times New Roman" w:hAnsi="Times New Roman" w:cs="Times New Roman"/>
          <w:sz w:val="24"/>
          <w:szCs w:val="24"/>
        </w:rPr>
        <w:t>няемости по «инициативности». При рассмотрении эффективности преимущество отдае</w:t>
      </w:r>
      <w:r w:rsidR="00BA5336">
        <w:rPr>
          <w:rFonts w:ascii="Times New Roman" w:hAnsi="Times New Roman" w:cs="Times New Roman"/>
          <w:sz w:val="24"/>
          <w:szCs w:val="24"/>
        </w:rPr>
        <w:t>т</w:t>
      </w:r>
      <w:r w:rsidR="00BA5336">
        <w:rPr>
          <w:rFonts w:ascii="Times New Roman" w:hAnsi="Times New Roman" w:cs="Times New Roman"/>
          <w:sz w:val="24"/>
          <w:szCs w:val="24"/>
        </w:rPr>
        <w:t>ся форме, если она построена «правильно» и в адекватном реагировании на сюжеты жизни социотехнических систем, систем масштабов страны, в которых ведущую роль играет управление, «</w:t>
      </w:r>
      <w:proofErr w:type="spellStart"/>
      <w:r w:rsidR="00BA5336">
        <w:rPr>
          <w:rFonts w:ascii="Times New Roman" w:hAnsi="Times New Roman" w:cs="Times New Roman"/>
          <w:sz w:val="24"/>
          <w:szCs w:val="24"/>
        </w:rPr>
        <w:t>оискусствление</w:t>
      </w:r>
      <w:proofErr w:type="spellEnd"/>
      <w:r w:rsidR="00BA5336">
        <w:rPr>
          <w:rFonts w:ascii="Times New Roman" w:hAnsi="Times New Roman" w:cs="Times New Roman"/>
          <w:sz w:val="24"/>
          <w:szCs w:val="24"/>
        </w:rPr>
        <w:t>» естественной динамики. Во вторую неделю следовало р</w:t>
      </w:r>
      <w:r w:rsidR="00BA5336">
        <w:rPr>
          <w:rFonts w:ascii="Times New Roman" w:hAnsi="Times New Roman" w:cs="Times New Roman"/>
          <w:sz w:val="24"/>
          <w:szCs w:val="24"/>
        </w:rPr>
        <w:t>е</w:t>
      </w:r>
      <w:r w:rsidR="00BA5336">
        <w:rPr>
          <w:rFonts w:ascii="Times New Roman" w:hAnsi="Times New Roman" w:cs="Times New Roman"/>
          <w:sz w:val="24"/>
          <w:szCs w:val="24"/>
        </w:rPr>
        <w:t>шать «прикладную» стратегическую задачу – портретировать актуальное состояние Ро</w:t>
      </w:r>
      <w:r w:rsidR="00BA5336">
        <w:rPr>
          <w:rFonts w:ascii="Times New Roman" w:hAnsi="Times New Roman" w:cs="Times New Roman"/>
          <w:sz w:val="24"/>
          <w:szCs w:val="24"/>
        </w:rPr>
        <w:t>с</w:t>
      </w:r>
      <w:r w:rsidR="00BA5336">
        <w:rPr>
          <w:rFonts w:ascii="Times New Roman" w:hAnsi="Times New Roman" w:cs="Times New Roman"/>
          <w:sz w:val="24"/>
          <w:szCs w:val="24"/>
        </w:rPr>
        <w:t>сии и переходить к проектированию будущего с учетом цивилизационных особенностей России, ее «идеи», «идеала», КДК в общей типологии цивилизационных единиц. П</w:t>
      </w:r>
      <w:r w:rsidR="00BA5336">
        <w:rPr>
          <w:rFonts w:ascii="Times New Roman" w:hAnsi="Times New Roman" w:cs="Times New Roman"/>
          <w:sz w:val="24"/>
          <w:szCs w:val="24"/>
        </w:rPr>
        <w:t>о</w:t>
      </w:r>
      <w:r w:rsidR="00BA5336">
        <w:rPr>
          <w:rFonts w:ascii="Times New Roman" w:hAnsi="Times New Roman" w:cs="Times New Roman"/>
          <w:sz w:val="24"/>
          <w:szCs w:val="24"/>
        </w:rPr>
        <w:t>скольку в докладе 23.6.2016 г. часть работы была выражена в мыслетехнической демонс</w:t>
      </w:r>
      <w:r w:rsidR="00BA5336">
        <w:rPr>
          <w:rFonts w:ascii="Times New Roman" w:hAnsi="Times New Roman" w:cs="Times New Roman"/>
          <w:sz w:val="24"/>
          <w:szCs w:val="24"/>
        </w:rPr>
        <w:t>т</w:t>
      </w:r>
      <w:r w:rsidR="00BA5336">
        <w:rPr>
          <w:rFonts w:ascii="Times New Roman" w:hAnsi="Times New Roman" w:cs="Times New Roman"/>
          <w:sz w:val="24"/>
          <w:szCs w:val="24"/>
        </w:rPr>
        <w:t>рации по критериям псевдогенеза, дедуктивности, то нужно было продвинуться дальше на основе привлечения критерия (уточняющего предиката) «эффективная страна».</w:t>
      </w:r>
    </w:p>
    <w:p w:rsidR="00BA5336" w:rsidRDefault="00BA5336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«портретирования», осуществляемого дедуктивно в позиции стратега, от су</w:t>
      </w:r>
      <w:r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ностного развертывания в дедукции (по «методу Гегеля»), состоит в явном учете матери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ла истории, актуального положения макрообъекта.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 необходимо было ввести э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пирическую характеристику ситуации и состояния России и этим конкретизировать 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жение в докладе 23.6.2016 о неоднородном характере бытия России и стратегического управления ею, сочетанию парадигм «своей» и «заимствованной» (у «Запада») при пер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распределении сочетания в пользу роста значимости «своей» парадигмы, своей иденти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ности, проявленного в демонстративном осуществлении самостоятельной внешней пол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тики, поддержанной преобладающей частью народа России.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Методологическая группа 25-26 июля ввела материал исторического момента и некоторого предшествов</w:t>
      </w:r>
      <w:r w:rsidR="00355091">
        <w:rPr>
          <w:rFonts w:ascii="Times New Roman" w:hAnsi="Times New Roman" w:cs="Times New Roman"/>
          <w:sz w:val="24"/>
          <w:szCs w:val="24"/>
        </w:rPr>
        <w:t>ания ему. В п</w:t>
      </w:r>
      <w:r w:rsidR="00355091">
        <w:rPr>
          <w:rFonts w:ascii="Times New Roman" w:hAnsi="Times New Roman" w:cs="Times New Roman"/>
          <w:sz w:val="24"/>
          <w:szCs w:val="24"/>
        </w:rPr>
        <w:t>е</w:t>
      </w:r>
      <w:r w:rsidR="00355091">
        <w:rPr>
          <w:rFonts w:ascii="Times New Roman" w:hAnsi="Times New Roman" w:cs="Times New Roman"/>
          <w:sz w:val="24"/>
          <w:szCs w:val="24"/>
        </w:rPr>
        <w:t>риод после 2009 г. подобного материала было много и на модулях, и в книжных проявл</w:t>
      </w:r>
      <w:r w:rsidR="00355091">
        <w:rPr>
          <w:rFonts w:ascii="Times New Roman" w:hAnsi="Times New Roman" w:cs="Times New Roman"/>
          <w:sz w:val="24"/>
          <w:szCs w:val="24"/>
        </w:rPr>
        <w:t>е</w:t>
      </w:r>
      <w:r w:rsidR="00355091">
        <w:rPr>
          <w:rFonts w:ascii="Times New Roman" w:hAnsi="Times New Roman" w:cs="Times New Roman"/>
          <w:sz w:val="24"/>
          <w:szCs w:val="24"/>
        </w:rPr>
        <w:t>ниях. Но в данном модуле материал соотносился с общей темой эффективности, ее мин</w:t>
      </w:r>
      <w:r w:rsidR="00355091">
        <w:rPr>
          <w:rFonts w:ascii="Times New Roman" w:hAnsi="Times New Roman" w:cs="Times New Roman"/>
          <w:sz w:val="24"/>
          <w:szCs w:val="24"/>
        </w:rPr>
        <w:t>и</w:t>
      </w:r>
      <w:r w:rsidR="00355091">
        <w:rPr>
          <w:rFonts w:ascii="Times New Roman" w:hAnsi="Times New Roman" w:cs="Times New Roman"/>
          <w:sz w:val="24"/>
          <w:szCs w:val="24"/>
        </w:rPr>
        <w:t xml:space="preserve">мизации и максимизации, поэтому «отрицательного» и «положительного» в состоянии бытия страны и управления ею. Предложено для портретирования было следующее. В </w:t>
      </w:r>
      <w:r w:rsidR="0035509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55091">
        <w:rPr>
          <w:rFonts w:ascii="Times New Roman" w:hAnsi="Times New Roman" w:cs="Times New Roman"/>
          <w:sz w:val="24"/>
          <w:szCs w:val="24"/>
        </w:rPr>
        <w:t xml:space="preserve"> </w:t>
      </w:r>
      <w:r w:rsidR="00355091">
        <w:rPr>
          <w:rFonts w:ascii="Times New Roman" w:hAnsi="Times New Roman" w:cs="Times New Roman"/>
          <w:sz w:val="24"/>
          <w:szCs w:val="24"/>
        </w:rPr>
        <w:lastRenderedPageBreak/>
        <w:t xml:space="preserve">веке после первой мировой войны возник СССР, новый тип организации общества и новая парадигма внутреннего управления и внешней политики. </w:t>
      </w:r>
      <w:proofErr w:type="gramStart"/>
      <w:r w:rsidR="00355091">
        <w:rPr>
          <w:rFonts w:ascii="Times New Roman" w:hAnsi="Times New Roman" w:cs="Times New Roman"/>
          <w:sz w:val="24"/>
          <w:szCs w:val="24"/>
        </w:rPr>
        <w:t>Объединенный «Запад» не мог мириться с наличием альтернативной «социалистической» перспективой и готовил дейс</w:t>
      </w:r>
      <w:r w:rsidR="00355091">
        <w:rPr>
          <w:rFonts w:ascii="Times New Roman" w:hAnsi="Times New Roman" w:cs="Times New Roman"/>
          <w:sz w:val="24"/>
          <w:szCs w:val="24"/>
        </w:rPr>
        <w:t>т</w:t>
      </w:r>
      <w:r w:rsidR="00355091">
        <w:rPr>
          <w:rFonts w:ascii="Times New Roman" w:hAnsi="Times New Roman" w:cs="Times New Roman"/>
          <w:sz w:val="24"/>
          <w:szCs w:val="24"/>
        </w:rPr>
        <w:t>венное противостояние, сочетание «холодной» и «горячей» войны.</w:t>
      </w:r>
      <w:proofErr w:type="gramEnd"/>
      <w:r w:rsidR="00355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091">
        <w:rPr>
          <w:rFonts w:ascii="Times New Roman" w:hAnsi="Times New Roman" w:cs="Times New Roman"/>
          <w:sz w:val="24"/>
          <w:szCs w:val="24"/>
        </w:rPr>
        <w:t>Новизна общественн</w:t>
      </w:r>
      <w:r w:rsidR="00355091">
        <w:rPr>
          <w:rFonts w:ascii="Times New Roman" w:hAnsi="Times New Roman" w:cs="Times New Roman"/>
          <w:sz w:val="24"/>
          <w:szCs w:val="24"/>
        </w:rPr>
        <w:t>о</w:t>
      </w:r>
      <w:r w:rsidR="00355091">
        <w:rPr>
          <w:rFonts w:ascii="Times New Roman" w:hAnsi="Times New Roman" w:cs="Times New Roman"/>
          <w:sz w:val="24"/>
          <w:szCs w:val="24"/>
        </w:rPr>
        <w:t>го строя, акцент на подчинение всей жизни общества интересам народа, а не выделенной фракции «капиталистов» и иных держателей средств производства, богатств страны, вл</w:t>
      </w:r>
      <w:r w:rsidR="00355091">
        <w:rPr>
          <w:rFonts w:ascii="Times New Roman" w:hAnsi="Times New Roman" w:cs="Times New Roman"/>
          <w:sz w:val="24"/>
          <w:szCs w:val="24"/>
        </w:rPr>
        <w:t>а</w:t>
      </w:r>
      <w:r w:rsidR="00355091">
        <w:rPr>
          <w:rFonts w:ascii="Times New Roman" w:hAnsi="Times New Roman" w:cs="Times New Roman"/>
          <w:sz w:val="24"/>
          <w:szCs w:val="24"/>
        </w:rPr>
        <w:t>сти в странах, потребительская и эгоистическая идеология главенствующего класса неи</w:t>
      </w:r>
      <w:r w:rsidR="00355091">
        <w:rPr>
          <w:rFonts w:ascii="Times New Roman" w:hAnsi="Times New Roman" w:cs="Times New Roman"/>
          <w:sz w:val="24"/>
          <w:szCs w:val="24"/>
        </w:rPr>
        <w:t>з</w:t>
      </w:r>
      <w:r w:rsidR="00355091">
        <w:rPr>
          <w:rFonts w:ascii="Times New Roman" w:hAnsi="Times New Roman" w:cs="Times New Roman"/>
          <w:sz w:val="24"/>
          <w:szCs w:val="24"/>
        </w:rPr>
        <w:t>бежно вела как к агрессивности «Запада», так и устремление распространять новые при</w:t>
      </w:r>
      <w:r w:rsidR="00355091">
        <w:rPr>
          <w:rFonts w:ascii="Times New Roman" w:hAnsi="Times New Roman" w:cs="Times New Roman"/>
          <w:sz w:val="24"/>
          <w:szCs w:val="24"/>
        </w:rPr>
        <w:t>н</w:t>
      </w:r>
      <w:r w:rsidR="00355091">
        <w:rPr>
          <w:rFonts w:ascii="Times New Roman" w:hAnsi="Times New Roman" w:cs="Times New Roman"/>
          <w:sz w:val="24"/>
          <w:szCs w:val="24"/>
        </w:rPr>
        <w:t>ципы, благие для народа, на все страны, хотя бы «потенциально».</w:t>
      </w:r>
      <w:proofErr w:type="gramEnd"/>
      <w:r w:rsidR="00355091">
        <w:rPr>
          <w:rFonts w:ascii="Times New Roman" w:hAnsi="Times New Roman" w:cs="Times New Roman"/>
          <w:sz w:val="24"/>
          <w:szCs w:val="24"/>
        </w:rPr>
        <w:t xml:space="preserve"> Противоречие склад</w:t>
      </w:r>
      <w:r w:rsidR="00355091">
        <w:rPr>
          <w:rFonts w:ascii="Times New Roman" w:hAnsi="Times New Roman" w:cs="Times New Roman"/>
          <w:sz w:val="24"/>
          <w:szCs w:val="24"/>
        </w:rPr>
        <w:t>ы</w:t>
      </w:r>
      <w:r w:rsidR="00355091">
        <w:rPr>
          <w:rFonts w:ascii="Times New Roman" w:hAnsi="Times New Roman" w:cs="Times New Roman"/>
          <w:sz w:val="24"/>
          <w:szCs w:val="24"/>
        </w:rPr>
        <w:t xml:space="preserve">валось как неизбежность. </w:t>
      </w:r>
      <w:proofErr w:type="gramStart"/>
      <w:r w:rsidR="00355091">
        <w:rPr>
          <w:rFonts w:ascii="Times New Roman" w:hAnsi="Times New Roman" w:cs="Times New Roman"/>
          <w:sz w:val="24"/>
          <w:szCs w:val="24"/>
        </w:rPr>
        <w:t>Но внутренней особенностью СССР (большой «России») при руководстве И.В. Сталина являлось проявление исторической реалистичности, сдержа</w:t>
      </w:r>
      <w:r w:rsidR="00355091">
        <w:rPr>
          <w:rFonts w:ascii="Times New Roman" w:hAnsi="Times New Roman" w:cs="Times New Roman"/>
          <w:sz w:val="24"/>
          <w:szCs w:val="24"/>
        </w:rPr>
        <w:t>н</w:t>
      </w:r>
      <w:r w:rsidR="00355091">
        <w:rPr>
          <w:rFonts w:ascii="Times New Roman" w:hAnsi="Times New Roman" w:cs="Times New Roman"/>
          <w:sz w:val="24"/>
          <w:szCs w:val="24"/>
        </w:rPr>
        <w:t>ности относительно идеи «мировой революции» и обращение основного внимания на в</w:t>
      </w:r>
      <w:r w:rsidR="00355091">
        <w:rPr>
          <w:rFonts w:ascii="Times New Roman" w:hAnsi="Times New Roman" w:cs="Times New Roman"/>
          <w:sz w:val="24"/>
          <w:szCs w:val="24"/>
        </w:rPr>
        <w:t>ы</w:t>
      </w:r>
      <w:r w:rsidR="00355091">
        <w:rPr>
          <w:rFonts w:ascii="Times New Roman" w:hAnsi="Times New Roman" w:cs="Times New Roman"/>
          <w:sz w:val="24"/>
          <w:szCs w:val="24"/>
        </w:rPr>
        <w:t>живание СССР, налаживание жизни в нем, демонстрацию преимуществ политического, экономического, социального, культурно-духовного бытия как «соревновательного при</w:t>
      </w:r>
      <w:r w:rsidR="00355091">
        <w:rPr>
          <w:rFonts w:ascii="Times New Roman" w:hAnsi="Times New Roman" w:cs="Times New Roman"/>
          <w:sz w:val="24"/>
          <w:szCs w:val="24"/>
        </w:rPr>
        <w:t>н</w:t>
      </w:r>
      <w:r w:rsidR="00355091">
        <w:rPr>
          <w:rFonts w:ascii="Times New Roman" w:hAnsi="Times New Roman" w:cs="Times New Roman"/>
          <w:sz w:val="24"/>
          <w:szCs w:val="24"/>
        </w:rPr>
        <w:t>ципа» вне парадигмы</w:t>
      </w:r>
      <w:r w:rsidR="00DA1548">
        <w:rPr>
          <w:rFonts w:ascii="Times New Roman" w:hAnsi="Times New Roman" w:cs="Times New Roman"/>
          <w:sz w:val="24"/>
          <w:szCs w:val="24"/>
        </w:rPr>
        <w:t xml:space="preserve"> агрессивности, активного наступления, наличие линии сосуществ</w:t>
      </w:r>
      <w:r w:rsidR="00DA1548">
        <w:rPr>
          <w:rFonts w:ascii="Times New Roman" w:hAnsi="Times New Roman" w:cs="Times New Roman"/>
          <w:sz w:val="24"/>
          <w:szCs w:val="24"/>
        </w:rPr>
        <w:t>о</w:t>
      </w:r>
      <w:r w:rsidR="00DA1548">
        <w:rPr>
          <w:rFonts w:ascii="Times New Roman" w:hAnsi="Times New Roman" w:cs="Times New Roman"/>
          <w:sz w:val="24"/>
          <w:szCs w:val="24"/>
        </w:rPr>
        <w:t>вания, при «косвенном», потенциальном содействии здравым, передовым силам планеты, желающим преодолевать подчиненность</w:t>
      </w:r>
      <w:proofErr w:type="gramEnd"/>
      <w:r w:rsidR="00DA1548">
        <w:rPr>
          <w:rFonts w:ascii="Times New Roman" w:hAnsi="Times New Roman" w:cs="Times New Roman"/>
          <w:sz w:val="24"/>
          <w:szCs w:val="24"/>
        </w:rPr>
        <w:t>, господство, эксплуатацию со стороны сил «З</w:t>
      </w:r>
      <w:r w:rsidR="00DA1548">
        <w:rPr>
          <w:rFonts w:ascii="Times New Roman" w:hAnsi="Times New Roman" w:cs="Times New Roman"/>
          <w:sz w:val="24"/>
          <w:szCs w:val="24"/>
        </w:rPr>
        <w:t>а</w:t>
      </w:r>
      <w:r w:rsidR="00DA1548">
        <w:rPr>
          <w:rFonts w:ascii="Times New Roman" w:hAnsi="Times New Roman" w:cs="Times New Roman"/>
          <w:sz w:val="24"/>
          <w:szCs w:val="24"/>
        </w:rPr>
        <w:t xml:space="preserve">пада». </w:t>
      </w:r>
      <w:proofErr w:type="gramStart"/>
      <w:r w:rsidR="00DA1548">
        <w:rPr>
          <w:rFonts w:ascii="Times New Roman" w:hAnsi="Times New Roman" w:cs="Times New Roman"/>
          <w:sz w:val="24"/>
          <w:szCs w:val="24"/>
        </w:rPr>
        <w:t>Благодаря мобилизации сил, в том числе духовных, под влиянием новых идей и перспектив, опираясь на наиболее зрелую часть пролетариата, имевшего опыт сплоченн</w:t>
      </w:r>
      <w:r w:rsidR="00DA1548">
        <w:rPr>
          <w:rFonts w:ascii="Times New Roman" w:hAnsi="Times New Roman" w:cs="Times New Roman"/>
          <w:sz w:val="24"/>
          <w:szCs w:val="24"/>
        </w:rPr>
        <w:t>о</w:t>
      </w:r>
      <w:r w:rsidR="00DA1548">
        <w:rPr>
          <w:rFonts w:ascii="Times New Roman" w:hAnsi="Times New Roman" w:cs="Times New Roman"/>
          <w:sz w:val="24"/>
          <w:szCs w:val="24"/>
        </w:rPr>
        <w:t>го бытия в экономической деятельности, в военную пору мировой и гражданской войн, привлекая зрелые слои пролетариата и сочувствующих крестьян, нейтрализуя сопроти</w:t>
      </w:r>
      <w:r w:rsidR="00DA1548">
        <w:rPr>
          <w:rFonts w:ascii="Times New Roman" w:hAnsi="Times New Roman" w:cs="Times New Roman"/>
          <w:sz w:val="24"/>
          <w:szCs w:val="24"/>
        </w:rPr>
        <w:t>в</w:t>
      </w:r>
      <w:r w:rsidR="00DA1548">
        <w:rPr>
          <w:rFonts w:ascii="Times New Roman" w:hAnsi="Times New Roman" w:cs="Times New Roman"/>
          <w:sz w:val="24"/>
          <w:szCs w:val="24"/>
        </w:rPr>
        <w:t>ление противников нового слоя и вовлекая политически здравомыслящую часть интелл</w:t>
      </w:r>
      <w:r w:rsidR="00DA1548">
        <w:rPr>
          <w:rFonts w:ascii="Times New Roman" w:hAnsi="Times New Roman" w:cs="Times New Roman"/>
          <w:sz w:val="24"/>
          <w:szCs w:val="24"/>
        </w:rPr>
        <w:t>и</w:t>
      </w:r>
      <w:r w:rsidR="00DA1548">
        <w:rPr>
          <w:rFonts w:ascii="Times New Roman" w:hAnsi="Times New Roman" w:cs="Times New Roman"/>
          <w:sz w:val="24"/>
          <w:szCs w:val="24"/>
        </w:rPr>
        <w:t>генции, нейтрализуя неадекватное самовыражение части партии пролетариата и проти</w:t>
      </w:r>
      <w:r w:rsidR="00DA1548">
        <w:rPr>
          <w:rFonts w:ascii="Times New Roman" w:hAnsi="Times New Roman" w:cs="Times New Roman"/>
          <w:sz w:val="24"/>
          <w:szCs w:val="24"/>
        </w:rPr>
        <w:t>в</w:t>
      </w:r>
      <w:r w:rsidR="00DA1548">
        <w:rPr>
          <w:rFonts w:ascii="Times New Roman" w:hAnsi="Times New Roman" w:cs="Times New Roman"/>
          <w:sz w:val="24"/>
          <w:szCs w:val="24"/>
        </w:rPr>
        <w:t>ников революционного</w:t>
      </w:r>
      <w:proofErr w:type="gramEnd"/>
      <w:r w:rsidR="00DA1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1548">
        <w:rPr>
          <w:rFonts w:ascii="Times New Roman" w:hAnsi="Times New Roman" w:cs="Times New Roman"/>
          <w:sz w:val="24"/>
          <w:szCs w:val="24"/>
        </w:rPr>
        <w:t>подхода в элите партии, приверженцев оппортунизма, сторонн</w:t>
      </w:r>
      <w:r w:rsidR="00DA1548">
        <w:rPr>
          <w:rFonts w:ascii="Times New Roman" w:hAnsi="Times New Roman" w:cs="Times New Roman"/>
          <w:sz w:val="24"/>
          <w:szCs w:val="24"/>
        </w:rPr>
        <w:t>и</w:t>
      </w:r>
      <w:r w:rsidR="00DA1548">
        <w:rPr>
          <w:rFonts w:ascii="Times New Roman" w:hAnsi="Times New Roman" w:cs="Times New Roman"/>
          <w:sz w:val="24"/>
          <w:szCs w:val="24"/>
        </w:rPr>
        <w:t>ков борьбы в рамках капиталистического общества и т.п. наиболее активная и самоорг</w:t>
      </w:r>
      <w:r w:rsidR="00DA1548">
        <w:rPr>
          <w:rFonts w:ascii="Times New Roman" w:hAnsi="Times New Roman" w:cs="Times New Roman"/>
          <w:sz w:val="24"/>
          <w:szCs w:val="24"/>
        </w:rPr>
        <w:t>а</w:t>
      </w:r>
      <w:r w:rsidR="00DA1548">
        <w:rPr>
          <w:rFonts w:ascii="Times New Roman" w:hAnsi="Times New Roman" w:cs="Times New Roman"/>
          <w:sz w:val="24"/>
          <w:szCs w:val="24"/>
        </w:rPr>
        <w:t>низованная часть партии смогла убедить в перспективности социалистического пути о</w:t>
      </w:r>
      <w:r w:rsidR="00DA1548">
        <w:rPr>
          <w:rFonts w:ascii="Times New Roman" w:hAnsi="Times New Roman" w:cs="Times New Roman"/>
          <w:sz w:val="24"/>
          <w:szCs w:val="24"/>
        </w:rPr>
        <w:t>с</w:t>
      </w:r>
      <w:r w:rsidR="00DA1548">
        <w:rPr>
          <w:rFonts w:ascii="Times New Roman" w:hAnsi="Times New Roman" w:cs="Times New Roman"/>
          <w:sz w:val="24"/>
          <w:szCs w:val="24"/>
        </w:rPr>
        <w:t>новную массу населения и зажгла новый тип активного самовыражения, позволившего в самые краткие сроки осуществит перестройку механизма страны под социалистическую парадигму.</w:t>
      </w:r>
      <w:proofErr w:type="gramEnd"/>
      <w:r w:rsidR="00DA1548">
        <w:rPr>
          <w:rFonts w:ascii="Times New Roman" w:hAnsi="Times New Roman" w:cs="Times New Roman"/>
          <w:sz w:val="24"/>
          <w:szCs w:val="24"/>
        </w:rPr>
        <w:t xml:space="preserve"> Вожди партии, прежде всего, И.В. Сталин, интенсифицировали перестройку страны в рамках политической платформы «диктатуры пролетариата», силового прину</w:t>
      </w:r>
      <w:r w:rsidR="00DA1548">
        <w:rPr>
          <w:rFonts w:ascii="Times New Roman" w:hAnsi="Times New Roman" w:cs="Times New Roman"/>
          <w:sz w:val="24"/>
          <w:szCs w:val="24"/>
        </w:rPr>
        <w:t>ж</w:t>
      </w:r>
      <w:r w:rsidR="00DA1548">
        <w:rPr>
          <w:rFonts w:ascii="Times New Roman" w:hAnsi="Times New Roman" w:cs="Times New Roman"/>
          <w:sz w:val="24"/>
          <w:szCs w:val="24"/>
        </w:rPr>
        <w:t xml:space="preserve">дения к построению нового общества с самыми привлекательными идеалами для бывших эксплуатируемых слоев населения. При этом содержание судьбоносного стратегического «Т-цикла» соответствовало диалектическому переходу развивающего типа с моментами </w:t>
      </w:r>
      <w:proofErr w:type="spellStart"/>
      <w:r w:rsidR="00DA1548">
        <w:rPr>
          <w:rFonts w:ascii="Times New Roman" w:hAnsi="Times New Roman" w:cs="Times New Roman"/>
          <w:sz w:val="24"/>
          <w:szCs w:val="24"/>
        </w:rPr>
        <w:t>инте</w:t>
      </w:r>
      <w:r w:rsidR="001D74A0">
        <w:rPr>
          <w:rFonts w:ascii="Times New Roman" w:hAnsi="Times New Roman" w:cs="Times New Roman"/>
          <w:sz w:val="24"/>
          <w:szCs w:val="24"/>
        </w:rPr>
        <w:t>н</w:t>
      </w:r>
      <w:r w:rsidR="00DA1548">
        <w:rPr>
          <w:rFonts w:ascii="Times New Roman" w:hAnsi="Times New Roman" w:cs="Times New Roman"/>
          <w:sz w:val="24"/>
          <w:szCs w:val="24"/>
        </w:rPr>
        <w:t>сифицированности</w:t>
      </w:r>
      <w:proofErr w:type="spellEnd"/>
      <w:r w:rsidR="00DA1548">
        <w:rPr>
          <w:rFonts w:ascii="Times New Roman" w:hAnsi="Times New Roman" w:cs="Times New Roman"/>
          <w:sz w:val="24"/>
          <w:szCs w:val="24"/>
        </w:rPr>
        <w:t xml:space="preserve"> развития. Поэтому «первое отрицание» являлось, в условиях России, максимально драматичным при фундаментальной драматичности любого «перв</w:t>
      </w:r>
      <w:r w:rsidR="00DA1548">
        <w:rPr>
          <w:rFonts w:ascii="Times New Roman" w:hAnsi="Times New Roman" w:cs="Times New Roman"/>
          <w:sz w:val="24"/>
          <w:szCs w:val="24"/>
        </w:rPr>
        <w:t>о</w:t>
      </w:r>
      <w:r w:rsidR="00DA1548">
        <w:rPr>
          <w:rFonts w:ascii="Times New Roman" w:hAnsi="Times New Roman" w:cs="Times New Roman"/>
          <w:sz w:val="24"/>
          <w:szCs w:val="24"/>
        </w:rPr>
        <w:t>го отрицания», при использовании всех вариантов сил, способных преодолеть инерцию прошлой жизни. К концу 30-х гг. появились черты «второго отрицания», поводов воод</w:t>
      </w:r>
      <w:r w:rsidR="00DA1548">
        <w:rPr>
          <w:rFonts w:ascii="Times New Roman" w:hAnsi="Times New Roman" w:cs="Times New Roman"/>
          <w:sz w:val="24"/>
          <w:szCs w:val="24"/>
        </w:rPr>
        <w:t>у</w:t>
      </w:r>
      <w:r w:rsidR="00DA1548">
        <w:rPr>
          <w:rFonts w:ascii="Times New Roman" w:hAnsi="Times New Roman" w:cs="Times New Roman"/>
          <w:sz w:val="24"/>
          <w:szCs w:val="24"/>
        </w:rPr>
        <w:t>шевления и этим окончания периода диктатуры пролетариата. И.В. Сталин стимулировал порождение «Конституции» уже в парадигме не диктатуры пролетариата, а «общенаро</w:t>
      </w:r>
      <w:r w:rsidR="00DA1548">
        <w:rPr>
          <w:rFonts w:ascii="Times New Roman" w:hAnsi="Times New Roman" w:cs="Times New Roman"/>
          <w:sz w:val="24"/>
          <w:szCs w:val="24"/>
        </w:rPr>
        <w:t>д</w:t>
      </w:r>
      <w:r w:rsidR="00DA1548">
        <w:rPr>
          <w:rFonts w:ascii="Times New Roman" w:hAnsi="Times New Roman" w:cs="Times New Roman"/>
          <w:sz w:val="24"/>
          <w:szCs w:val="24"/>
        </w:rPr>
        <w:t xml:space="preserve">ного государства». </w:t>
      </w:r>
      <w:proofErr w:type="gramStart"/>
      <w:r w:rsidR="00DA1548">
        <w:rPr>
          <w:rFonts w:ascii="Times New Roman" w:hAnsi="Times New Roman" w:cs="Times New Roman"/>
          <w:sz w:val="24"/>
          <w:szCs w:val="24"/>
        </w:rPr>
        <w:t>Но война вызвала вновь преобладание мобилизационного принципа, рост силового</w:t>
      </w:r>
      <w:r w:rsidR="00315388">
        <w:rPr>
          <w:rFonts w:ascii="Times New Roman" w:hAnsi="Times New Roman" w:cs="Times New Roman"/>
          <w:sz w:val="24"/>
          <w:szCs w:val="24"/>
        </w:rPr>
        <w:t xml:space="preserve"> принуждения к обеспечению победы в войне и в восстановлении хозяйства на фоне новой угрозы, «атомной войны», необходимости реализации «ракетно-атомного проекта».</w:t>
      </w:r>
      <w:proofErr w:type="gramEnd"/>
      <w:r w:rsidR="00315388">
        <w:rPr>
          <w:rFonts w:ascii="Times New Roman" w:hAnsi="Times New Roman" w:cs="Times New Roman"/>
          <w:sz w:val="24"/>
          <w:szCs w:val="24"/>
        </w:rPr>
        <w:t xml:space="preserve"> Важно подчеркнуть проектно-технологическое мастерство руководящей элиты СССР во главе с И.В. Сталиным </w:t>
      </w:r>
      <w:proofErr w:type="gramStart"/>
      <w:r w:rsidR="003153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15388">
        <w:rPr>
          <w:rFonts w:ascii="Times New Roman" w:hAnsi="Times New Roman" w:cs="Times New Roman"/>
          <w:sz w:val="24"/>
          <w:szCs w:val="24"/>
        </w:rPr>
        <w:t xml:space="preserve"> весь период 20-40-х гг., в том числе и в рамках этапа передислокации индустрии на восток и юго-восток во время войны, а также мастерство субъективного обеспечения реализации требований проектов в форме всеобщей партийно-</w:t>
      </w:r>
      <w:r w:rsidR="00315388">
        <w:rPr>
          <w:rFonts w:ascii="Times New Roman" w:hAnsi="Times New Roman" w:cs="Times New Roman"/>
          <w:sz w:val="24"/>
          <w:szCs w:val="24"/>
        </w:rPr>
        <w:lastRenderedPageBreak/>
        <w:t xml:space="preserve">руководящего просвещения и </w:t>
      </w:r>
      <w:proofErr w:type="spellStart"/>
      <w:r w:rsidR="00315388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="00315388">
        <w:rPr>
          <w:rFonts w:ascii="Times New Roman" w:hAnsi="Times New Roman" w:cs="Times New Roman"/>
          <w:sz w:val="24"/>
          <w:szCs w:val="24"/>
        </w:rPr>
        <w:t xml:space="preserve"> образования для руководителей и инженерно-научного корпуса. В реальных условиях интенсификация гуманитарного ко</w:t>
      </w:r>
      <w:r w:rsidR="00315388">
        <w:rPr>
          <w:rFonts w:ascii="Times New Roman" w:hAnsi="Times New Roman" w:cs="Times New Roman"/>
          <w:sz w:val="24"/>
          <w:szCs w:val="24"/>
        </w:rPr>
        <w:t>р</w:t>
      </w:r>
      <w:r w:rsidR="00315388">
        <w:rPr>
          <w:rFonts w:ascii="Times New Roman" w:hAnsi="Times New Roman" w:cs="Times New Roman"/>
          <w:sz w:val="24"/>
          <w:szCs w:val="24"/>
        </w:rPr>
        <w:t>пуса была еще преждеврем</w:t>
      </w:r>
      <w:r w:rsidR="001D74A0">
        <w:rPr>
          <w:rFonts w:ascii="Times New Roman" w:hAnsi="Times New Roman" w:cs="Times New Roman"/>
          <w:sz w:val="24"/>
          <w:szCs w:val="24"/>
        </w:rPr>
        <w:t xml:space="preserve">енна, ее начало можно заметит </w:t>
      </w:r>
      <w:proofErr w:type="gramStart"/>
      <w:r w:rsidR="001D74A0">
        <w:rPr>
          <w:rFonts w:ascii="Times New Roman" w:hAnsi="Times New Roman" w:cs="Times New Roman"/>
          <w:sz w:val="24"/>
          <w:szCs w:val="24"/>
        </w:rPr>
        <w:t xml:space="preserve">в </w:t>
      </w:r>
      <w:r w:rsidR="00315388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="00315388">
        <w:rPr>
          <w:rFonts w:ascii="Times New Roman" w:hAnsi="Times New Roman" w:cs="Times New Roman"/>
          <w:sz w:val="24"/>
          <w:szCs w:val="24"/>
        </w:rPr>
        <w:t xml:space="preserve"> 50-х гг., но она была деформирована и искривлена после кризиса 53-56 гг. «хрущевской группировкой» под надзором зарубежных консультантов. Для элиты «сталинского» периода достаточным б</w:t>
      </w:r>
      <w:r w:rsidR="00315388">
        <w:rPr>
          <w:rFonts w:ascii="Times New Roman" w:hAnsi="Times New Roman" w:cs="Times New Roman"/>
          <w:sz w:val="24"/>
          <w:szCs w:val="24"/>
        </w:rPr>
        <w:t>ы</w:t>
      </w:r>
      <w:r w:rsidR="00315388">
        <w:rPr>
          <w:rFonts w:ascii="Times New Roman" w:hAnsi="Times New Roman" w:cs="Times New Roman"/>
          <w:sz w:val="24"/>
          <w:szCs w:val="24"/>
        </w:rPr>
        <w:t>ло использование основ марксизма.</w:t>
      </w:r>
    </w:p>
    <w:p w:rsidR="00315388" w:rsidRDefault="00315388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конце второй мировой войны на фоне мобилизации антифашистских сил особую роль стали играть марксистские партии в Европе и элита «Европы», «Запада» в целом, тем более США, стала прогнозировать негативный для себя сценарий перехвата инициативы антикапиталистическими силами и, имея возможность спекулятивного захвата ресурсов в разных регионах мира на протяжении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1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вв., осознав особую значимость порождения нового типа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оружия, «ядерного», захватив инициативу в его создании и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влечении всех необходимых научно-технических ресурсов, «Запад» стал готовить новую войну, считая, что СССР принципиально ослаблен борьбой с фашистской Германией и ее сателлитами, с ресурсами основой Европы и не вынесет тяжести новой войны. Этим будет сохранена капиталистическая парадигма, а активизация социалистической парадигмы и коммунистическое вхождение в элиту стран Запада будет нейтрализовано. Успехи СССР в войне и вхождение многих стран восточной и средней Европы в зону делового и идейного влияния СССР внесли желание ускорить «нейтрализацию восточной коммунистической активности». В результате появилось НАТО и «холодная война» в ее развернутом виде, планы ядерных ударов по СССР и его союзникам, осуществив «пробу» в Японии. В 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од «холодной войны» была усовершенствована стратегия захвата стран «мирными» сре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ствами, привлечены и развитии политические и социально-психологические технологии дестабилизации стран и перехода их на сторону «Запада». Учитывая привлекательность социальных программ в СССР, на «Западе» нашли формы перераспределения в инвест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ровании в пользу удовлетворения нужд населения и информационно-пропагандистского обеспечения. США, имея уже развитый механизм сбора финансовых ресурсов, а затем и иных ресурсов, со всей планеты, обеспечили «возрождение» потрепанной Западной Евр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пы по свою гегемонистскую парадигму, вытесняя момент самостоятельности стран Евр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пы, подконтрольных США, объединяя ее под своим контролем. На этом фоне рождался  миф демократической привлекательности рыночной парадигмы и интенсивное спекул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тивное его использование в борьбе с «Востоком». Как и в любой борьбе, в «холодной 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не» основным стало не столько опасное для всех сторон ядерное противостояние, а иные методы, более соответствующие мировой ситуации.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«Запад» стал не только помогать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таткам «капиталистических сил» в лагере социализма, но и стимулировать переакцент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ровки в самосознании всех слоев населения в пользу «демократической парадигмы», в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торой сочеталось подчеркивание потребительства, конкуренции, эгоизма, атомизации, и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норирования высоких мотивов, ценностей, включая «истины», «правды», стимулирование манипулятивности, оправданности обмана, маскировки неприемлемых технологи и т.п., а также прикрытые формы подготовки «боевиков» для разрушения тех социотехнических, цивилизационных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систем, которые ставали на пути расчистки глобального ландшафта под новую гегемонию. Силовая сторона борьбы также совершенствовалась, что вело к 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сети баз США и их союзников и ожиданию ситуации, удобной</w:t>
      </w:r>
      <w:r w:rsidR="00E678A0">
        <w:rPr>
          <w:rFonts w:ascii="Times New Roman" w:hAnsi="Times New Roman" w:cs="Times New Roman"/>
          <w:sz w:val="24"/>
          <w:szCs w:val="24"/>
        </w:rPr>
        <w:t xml:space="preserve"> для быстрого и эффе</w:t>
      </w:r>
      <w:r w:rsidR="00E678A0">
        <w:rPr>
          <w:rFonts w:ascii="Times New Roman" w:hAnsi="Times New Roman" w:cs="Times New Roman"/>
          <w:sz w:val="24"/>
          <w:szCs w:val="24"/>
        </w:rPr>
        <w:t>к</w:t>
      </w:r>
      <w:r w:rsidR="00E678A0">
        <w:rPr>
          <w:rFonts w:ascii="Times New Roman" w:hAnsi="Times New Roman" w:cs="Times New Roman"/>
          <w:sz w:val="24"/>
          <w:szCs w:val="24"/>
        </w:rPr>
        <w:t xml:space="preserve">тивного привлечения к достижению «окончательной» победы. Информационно-психологическая война с ее идеологической и </w:t>
      </w:r>
      <w:proofErr w:type="spellStart"/>
      <w:r w:rsidR="00E678A0">
        <w:rPr>
          <w:rFonts w:ascii="Times New Roman" w:hAnsi="Times New Roman" w:cs="Times New Roman"/>
          <w:sz w:val="24"/>
          <w:szCs w:val="24"/>
        </w:rPr>
        <w:t>общецивилизационной</w:t>
      </w:r>
      <w:proofErr w:type="spellEnd"/>
      <w:r w:rsidR="00E678A0">
        <w:rPr>
          <w:rFonts w:ascii="Times New Roman" w:hAnsi="Times New Roman" w:cs="Times New Roman"/>
          <w:sz w:val="24"/>
          <w:szCs w:val="24"/>
        </w:rPr>
        <w:t xml:space="preserve"> основой соверше</w:t>
      </w:r>
      <w:r w:rsidR="00E678A0">
        <w:rPr>
          <w:rFonts w:ascii="Times New Roman" w:hAnsi="Times New Roman" w:cs="Times New Roman"/>
          <w:sz w:val="24"/>
          <w:szCs w:val="24"/>
        </w:rPr>
        <w:t>н</w:t>
      </w:r>
      <w:r w:rsidR="00E678A0">
        <w:rPr>
          <w:rFonts w:ascii="Times New Roman" w:hAnsi="Times New Roman" w:cs="Times New Roman"/>
          <w:sz w:val="24"/>
          <w:szCs w:val="24"/>
        </w:rPr>
        <w:t>ствовалась. И она становилась все успешнее по мере усиления в СССР антисоциалистич</w:t>
      </w:r>
      <w:r w:rsidR="00E678A0">
        <w:rPr>
          <w:rFonts w:ascii="Times New Roman" w:hAnsi="Times New Roman" w:cs="Times New Roman"/>
          <w:sz w:val="24"/>
          <w:szCs w:val="24"/>
        </w:rPr>
        <w:t>е</w:t>
      </w:r>
      <w:r w:rsidR="00E678A0">
        <w:rPr>
          <w:rFonts w:ascii="Times New Roman" w:hAnsi="Times New Roman" w:cs="Times New Roman"/>
          <w:sz w:val="24"/>
          <w:szCs w:val="24"/>
        </w:rPr>
        <w:lastRenderedPageBreak/>
        <w:t>ских сил, тем более таких же сил в социалистическом лагере, где они имели большее, л</w:t>
      </w:r>
      <w:r w:rsidR="00E678A0">
        <w:rPr>
          <w:rFonts w:ascii="Times New Roman" w:hAnsi="Times New Roman" w:cs="Times New Roman"/>
          <w:sz w:val="24"/>
          <w:szCs w:val="24"/>
        </w:rPr>
        <w:t>е</w:t>
      </w:r>
      <w:r w:rsidR="00E678A0">
        <w:rPr>
          <w:rFonts w:ascii="Times New Roman" w:hAnsi="Times New Roman" w:cs="Times New Roman"/>
          <w:sz w:val="24"/>
          <w:szCs w:val="24"/>
        </w:rPr>
        <w:t>гальное представительство. Кризис в СССР 1953-1956 гг. был не столько управленческий по критерию смены человеческой морфологии на тех же местах, сколько по критерию идейной парадигмы в контексте противостояния искренних или нейтральных «делов</w:t>
      </w:r>
      <w:r w:rsidR="00E678A0">
        <w:rPr>
          <w:rFonts w:ascii="Times New Roman" w:hAnsi="Times New Roman" w:cs="Times New Roman"/>
          <w:sz w:val="24"/>
          <w:szCs w:val="24"/>
        </w:rPr>
        <w:t>и</w:t>
      </w:r>
      <w:r w:rsidR="00E678A0">
        <w:rPr>
          <w:rFonts w:ascii="Times New Roman" w:hAnsi="Times New Roman" w:cs="Times New Roman"/>
          <w:sz w:val="24"/>
          <w:szCs w:val="24"/>
        </w:rPr>
        <w:t>ков», работников в деле преобразования общества на новых началах и «партократов», л</w:t>
      </w:r>
      <w:r w:rsidR="00E678A0">
        <w:rPr>
          <w:rFonts w:ascii="Times New Roman" w:hAnsi="Times New Roman" w:cs="Times New Roman"/>
          <w:sz w:val="24"/>
          <w:szCs w:val="24"/>
        </w:rPr>
        <w:t>ю</w:t>
      </w:r>
      <w:r w:rsidR="00E678A0">
        <w:rPr>
          <w:rFonts w:ascii="Times New Roman" w:hAnsi="Times New Roman" w:cs="Times New Roman"/>
          <w:sz w:val="24"/>
          <w:szCs w:val="24"/>
        </w:rPr>
        <w:t xml:space="preserve">бителей власти, потребительства, эгоизма, </w:t>
      </w:r>
      <w:proofErr w:type="spellStart"/>
      <w:r w:rsidR="00E678A0">
        <w:rPr>
          <w:rFonts w:ascii="Times New Roman" w:hAnsi="Times New Roman" w:cs="Times New Roman"/>
          <w:sz w:val="24"/>
          <w:szCs w:val="24"/>
        </w:rPr>
        <w:t>отделенности</w:t>
      </w:r>
      <w:proofErr w:type="spellEnd"/>
      <w:r w:rsidR="00E678A0">
        <w:rPr>
          <w:rFonts w:ascii="Times New Roman" w:hAnsi="Times New Roman" w:cs="Times New Roman"/>
          <w:sz w:val="24"/>
          <w:szCs w:val="24"/>
        </w:rPr>
        <w:t xml:space="preserve"> от судеб народа и т.п., то есть тех, кто соответствовал капиталистической парадигме </w:t>
      </w:r>
      <w:proofErr w:type="gramStart"/>
      <w:r w:rsidR="00E678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7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8A0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E678A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678A0">
        <w:rPr>
          <w:rFonts w:ascii="Times New Roman" w:hAnsi="Times New Roman" w:cs="Times New Roman"/>
          <w:sz w:val="24"/>
          <w:szCs w:val="24"/>
        </w:rPr>
        <w:t>мелкобуржуазной</w:t>
      </w:r>
      <w:proofErr w:type="gramEnd"/>
      <w:r w:rsidR="00E678A0">
        <w:rPr>
          <w:rFonts w:ascii="Times New Roman" w:hAnsi="Times New Roman" w:cs="Times New Roman"/>
          <w:sz w:val="24"/>
          <w:szCs w:val="24"/>
        </w:rPr>
        <w:t>» и т.п. м</w:t>
      </w:r>
      <w:r w:rsidR="00E678A0">
        <w:rPr>
          <w:rFonts w:ascii="Times New Roman" w:hAnsi="Times New Roman" w:cs="Times New Roman"/>
          <w:sz w:val="24"/>
          <w:szCs w:val="24"/>
        </w:rPr>
        <w:t>о</w:t>
      </w:r>
      <w:r w:rsidR="00E678A0">
        <w:rPr>
          <w:rFonts w:ascii="Times New Roman" w:hAnsi="Times New Roman" w:cs="Times New Roman"/>
          <w:sz w:val="24"/>
          <w:szCs w:val="24"/>
        </w:rPr>
        <w:t xml:space="preserve">дификациях. Этот слой партийной элиты становился добровольной или </w:t>
      </w:r>
      <w:proofErr w:type="spellStart"/>
      <w:r w:rsidR="00E678A0">
        <w:rPr>
          <w:rFonts w:ascii="Times New Roman" w:hAnsi="Times New Roman" w:cs="Times New Roman"/>
          <w:sz w:val="24"/>
          <w:szCs w:val="24"/>
        </w:rPr>
        <w:t>перепропаганд</w:t>
      </w:r>
      <w:r w:rsidR="00E678A0">
        <w:rPr>
          <w:rFonts w:ascii="Times New Roman" w:hAnsi="Times New Roman" w:cs="Times New Roman"/>
          <w:sz w:val="24"/>
          <w:szCs w:val="24"/>
        </w:rPr>
        <w:t>и</w:t>
      </w:r>
      <w:r w:rsidR="00E678A0">
        <w:rPr>
          <w:rFonts w:ascii="Times New Roman" w:hAnsi="Times New Roman" w:cs="Times New Roman"/>
          <w:sz w:val="24"/>
          <w:szCs w:val="24"/>
        </w:rPr>
        <w:t>рованной</w:t>
      </w:r>
      <w:proofErr w:type="spellEnd"/>
      <w:r w:rsidR="00E678A0">
        <w:rPr>
          <w:rFonts w:ascii="Times New Roman" w:hAnsi="Times New Roman" w:cs="Times New Roman"/>
          <w:sz w:val="24"/>
          <w:szCs w:val="24"/>
        </w:rPr>
        <w:t xml:space="preserve"> «пятой колонной» в руках западных манипуляторов. Захват сознания руковод</w:t>
      </w:r>
      <w:r w:rsidR="00E678A0">
        <w:rPr>
          <w:rFonts w:ascii="Times New Roman" w:hAnsi="Times New Roman" w:cs="Times New Roman"/>
          <w:sz w:val="24"/>
          <w:szCs w:val="24"/>
        </w:rPr>
        <w:t>я</w:t>
      </w:r>
      <w:r w:rsidR="00E678A0">
        <w:rPr>
          <w:rFonts w:ascii="Times New Roman" w:hAnsi="Times New Roman" w:cs="Times New Roman"/>
          <w:sz w:val="24"/>
          <w:szCs w:val="24"/>
        </w:rPr>
        <w:t>щей элиты и ей симпатизирующей творческой элиты, особенно в механизмах идеологич</w:t>
      </w:r>
      <w:r w:rsidR="00E678A0">
        <w:rPr>
          <w:rFonts w:ascii="Times New Roman" w:hAnsi="Times New Roman" w:cs="Times New Roman"/>
          <w:sz w:val="24"/>
          <w:szCs w:val="24"/>
        </w:rPr>
        <w:t>е</w:t>
      </w:r>
      <w:r w:rsidR="00E678A0">
        <w:rPr>
          <w:rFonts w:ascii="Times New Roman" w:hAnsi="Times New Roman" w:cs="Times New Roman"/>
          <w:sz w:val="24"/>
          <w:szCs w:val="24"/>
        </w:rPr>
        <w:t>ского типа, в СМИ, литературе и т.п. успешно продвигался и готовил крах</w:t>
      </w:r>
      <w:r w:rsidR="009B3AA2">
        <w:rPr>
          <w:rFonts w:ascii="Times New Roman" w:hAnsi="Times New Roman" w:cs="Times New Roman"/>
          <w:sz w:val="24"/>
          <w:szCs w:val="24"/>
        </w:rPr>
        <w:t>,</w:t>
      </w:r>
      <w:r w:rsidR="00E678A0">
        <w:rPr>
          <w:rFonts w:ascii="Times New Roman" w:hAnsi="Times New Roman" w:cs="Times New Roman"/>
          <w:sz w:val="24"/>
          <w:szCs w:val="24"/>
        </w:rPr>
        <w:t xml:space="preserve"> как СССР, так и социалистического лагеря. Спекулятивная психотехника и </w:t>
      </w:r>
      <w:proofErr w:type="spellStart"/>
      <w:r w:rsidR="00E678A0">
        <w:rPr>
          <w:rFonts w:ascii="Times New Roman" w:hAnsi="Times New Roman" w:cs="Times New Roman"/>
          <w:sz w:val="24"/>
          <w:szCs w:val="24"/>
        </w:rPr>
        <w:t>социотехника</w:t>
      </w:r>
      <w:proofErr w:type="spellEnd"/>
      <w:r w:rsidR="00E678A0">
        <w:rPr>
          <w:rFonts w:ascii="Times New Roman" w:hAnsi="Times New Roman" w:cs="Times New Roman"/>
          <w:sz w:val="24"/>
          <w:szCs w:val="24"/>
        </w:rPr>
        <w:t xml:space="preserve"> была более н</w:t>
      </w:r>
      <w:r w:rsidR="00E678A0">
        <w:rPr>
          <w:rFonts w:ascii="Times New Roman" w:hAnsi="Times New Roman" w:cs="Times New Roman"/>
          <w:sz w:val="24"/>
          <w:szCs w:val="24"/>
        </w:rPr>
        <w:t>а</w:t>
      </w:r>
      <w:r w:rsidR="00E678A0">
        <w:rPr>
          <w:rFonts w:ascii="Times New Roman" w:hAnsi="Times New Roman" w:cs="Times New Roman"/>
          <w:sz w:val="24"/>
          <w:szCs w:val="24"/>
        </w:rPr>
        <w:t>дежной основой победы над новой парадигмой, чем «грубая сила». Спекулятивность борьбы облегчалась реальными условиями обыденного бытия, обеспечения обыденных нужд населения при необходимости траты ресурсов на сохранение, оборону стран, ине</w:t>
      </w:r>
      <w:r w:rsidR="00E678A0">
        <w:rPr>
          <w:rFonts w:ascii="Times New Roman" w:hAnsi="Times New Roman" w:cs="Times New Roman"/>
          <w:sz w:val="24"/>
          <w:szCs w:val="24"/>
        </w:rPr>
        <w:t>р</w:t>
      </w:r>
      <w:r w:rsidR="00E678A0">
        <w:rPr>
          <w:rFonts w:ascii="Times New Roman" w:hAnsi="Times New Roman" w:cs="Times New Roman"/>
          <w:sz w:val="24"/>
          <w:szCs w:val="24"/>
        </w:rPr>
        <w:t>ции перерасходов во времена войн и др. потрясений, диспропорции затрат на индустрию за счет сокращения трат на повышение жизненного уровня. Важно подчеркнуть, что во времена правления И.В. Сталина и его команды критерий эффективности был использ</w:t>
      </w:r>
      <w:r w:rsidR="00E678A0">
        <w:rPr>
          <w:rFonts w:ascii="Times New Roman" w:hAnsi="Times New Roman" w:cs="Times New Roman"/>
          <w:sz w:val="24"/>
          <w:szCs w:val="24"/>
        </w:rPr>
        <w:t>о</w:t>
      </w:r>
      <w:r w:rsidR="00E678A0">
        <w:rPr>
          <w:rFonts w:ascii="Times New Roman" w:hAnsi="Times New Roman" w:cs="Times New Roman"/>
          <w:sz w:val="24"/>
          <w:szCs w:val="24"/>
        </w:rPr>
        <w:t>ван максимально при всех затрудняющих этому условиях. И разработка норм, и подгото</w:t>
      </w:r>
      <w:r w:rsidR="00E678A0">
        <w:rPr>
          <w:rFonts w:ascii="Times New Roman" w:hAnsi="Times New Roman" w:cs="Times New Roman"/>
          <w:sz w:val="24"/>
          <w:szCs w:val="24"/>
        </w:rPr>
        <w:t>в</w:t>
      </w:r>
      <w:r w:rsidR="00E678A0">
        <w:rPr>
          <w:rFonts w:ascii="Times New Roman" w:hAnsi="Times New Roman" w:cs="Times New Roman"/>
          <w:sz w:val="24"/>
          <w:szCs w:val="24"/>
        </w:rPr>
        <w:t xml:space="preserve">ка, совершенствование кадрового корпуса были в зоне особого внимания. </w:t>
      </w:r>
      <w:proofErr w:type="gramStart"/>
      <w:r w:rsidR="00E678A0">
        <w:rPr>
          <w:rFonts w:ascii="Times New Roman" w:hAnsi="Times New Roman" w:cs="Times New Roman"/>
          <w:sz w:val="24"/>
          <w:szCs w:val="24"/>
        </w:rPr>
        <w:t>Степень эффе</w:t>
      </w:r>
      <w:r w:rsidR="00E678A0">
        <w:rPr>
          <w:rFonts w:ascii="Times New Roman" w:hAnsi="Times New Roman" w:cs="Times New Roman"/>
          <w:sz w:val="24"/>
          <w:szCs w:val="24"/>
        </w:rPr>
        <w:t>к</w:t>
      </w:r>
      <w:r w:rsidR="00E678A0">
        <w:rPr>
          <w:rFonts w:ascii="Times New Roman" w:hAnsi="Times New Roman" w:cs="Times New Roman"/>
          <w:sz w:val="24"/>
          <w:szCs w:val="24"/>
        </w:rPr>
        <w:t>тивности после кризиса 1953-1956 гг. непрерывно снижалась</w:t>
      </w:r>
      <w:r w:rsidR="00845A28">
        <w:rPr>
          <w:rFonts w:ascii="Times New Roman" w:hAnsi="Times New Roman" w:cs="Times New Roman"/>
          <w:sz w:val="24"/>
          <w:szCs w:val="24"/>
        </w:rPr>
        <w:t xml:space="preserve"> и колебалась при волюнт</w:t>
      </w:r>
      <w:r w:rsidR="00845A28">
        <w:rPr>
          <w:rFonts w:ascii="Times New Roman" w:hAnsi="Times New Roman" w:cs="Times New Roman"/>
          <w:sz w:val="24"/>
          <w:szCs w:val="24"/>
        </w:rPr>
        <w:t>а</w:t>
      </w:r>
      <w:r w:rsidR="00845A28">
        <w:rPr>
          <w:rFonts w:ascii="Times New Roman" w:hAnsi="Times New Roman" w:cs="Times New Roman"/>
          <w:sz w:val="24"/>
          <w:szCs w:val="24"/>
        </w:rPr>
        <w:t>ристском и безграмотном управлении «</w:t>
      </w:r>
      <w:proofErr w:type="spellStart"/>
      <w:r w:rsidR="00845A28">
        <w:rPr>
          <w:rFonts w:ascii="Times New Roman" w:hAnsi="Times New Roman" w:cs="Times New Roman"/>
          <w:sz w:val="24"/>
          <w:szCs w:val="24"/>
        </w:rPr>
        <w:t>партократического</w:t>
      </w:r>
      <w:proofErr w:type="spellEnd"/>
      <w:r w:rsidR="00845A28">
        <w:rPr>
          <w:rFonts w:ascii="Times New Roman" w:hAnsi="Times New Roman" w:cs="Times New Roman"/>
          <w:sz w:val="24"/>
          <w:szCs w:val="24"/>
        </w:rPr>
        <w:t xml:space="preserve"> ядра» элиты страны, при сн</w:t>
      </w:r>
      <w:r w:rsidR="00845A28">
        <w:rPr>
          <w:rFonts w:ascii="Times New Roman" w:hAnsi="Times New Roman" w:cs="Times New Roman"/>
          <w:sz w:val="24"/>
          <w:szCs w:val="24"/>
        </w:rPr>
        <w:t>и</w:t>
      </w:r>
      <w:r w:rsidR="00845A28">
        <w:rPr>
          <w:rFonts w:ascii="Times New Roman" w:hAnsi="Times New Roman" w:cs="Times New Roman"/>
          <w:sz w:val="24"/>
          <w:szCs w:val="24"/>
        </w:rPr>
        <w:t>жении требований к качеству управления, контроля реального качества, девальвации кр</w:t>
      </w:r>
      <w:r w:rsidR="00845A28">
        <w:rPr>
          <w:rFonts w:ascii="Times New Roman" w:hAnsi="Times New Roman" w:cs="Times New Roman"/>
          <w:sz w:val="24"/>
          <w:szCs w:val="24"/>
        </w:rPr>
        <w:t>и</w:t>
      </w:r>
      <w:r w:rsidR="00845A28">
        <w:rPr>
          <w:rFonts w:ascii="Times New Roman" w:hAnsi="Times New Roman" w:cs="Times New Roman"/>
          <w:sz w:val="24"/>
          <w:szCs w:val="24"/>
        </w:rPr>
        <w:t>териальных разработок, неиспользования реально полезных и перспективных разработок моделей и технологий управления, интенсификации некритического заимствования «з</w:t>
      </w:r>
      <w:r w:rsidR="00845A28">
        <w:rPr>
          <w:rFonts w:ascii="Times New Roman" w:hAnsi="Times New Roman" w:cs="Times New Roman"/>
          <w:sz w:val="24"/>
          <w:szCs w:val="24"/>
        </w:rPr>
        <w:t>а</w:t>
      </w:r>
      <w:r w:rsidR="00845A28">
        <w:rPr>
          <w:rFonts w:ascii="Times New Roman" w:hAnsi="Times New Roman" w:cs="Times New Roman"/>
          <w:sz w:val="24"/>
          <w:szCs w:val="24"/>
        </w:rPr>
        <w:t>падных» моделей и принципов.</w:t>
      </w:r>
      <w:proofErr w:type="gramEnd"/>
    </w:p>
    <w:p w:rsidR="00903441" w:rsidRDefault="00903441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дезориентировало значительную часть здравомыслящего населения, вело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ресамоопределению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к отсоединению от «социалистической парадигмы», вытеснению ее из зоны «правды» и «истинности», подготовленности к заимствованию чуждых ориент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 и устоев с иллюзорным обоснованием. Противник систематически создавал плацда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мы переориентации сознания, самоопределения, пользуясь преимуществом интеллиген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ской склонности к иллюзиям и самообманам,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самоотстранениям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жесткой  проверки в доказательствах и опровержениях, отклонении от «индустрии мысли» в пользу поверхн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стного дискутирования без культуры мышления. Чувствительность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пропагандисткой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форме «доказательства», основанное на инстинкте доверия к партнеру, характерна для специфического психогенетического типа этноса, для тех, кто доверяет представителям «истины» и «добра», «правды» и наивно ускоряет перенос доверия к носителям «истины» на тех, кто более умело, манипулятивно, маскирующее продвигает далекое от истины. «Русский» этнос близок к такому доверию и лишь в драматических, трагических сюжетах доверие соединяет с принципиальной проверкой, доказательством и опровержением,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являя всю мощь защиты «правды» и «истины».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Понимание такого психотипа и типа КДК вело «Запад» к устремлениям устранения России из жизни в Евразии, к принципиальности противоречия между КДК и поведением России и «Запада», имеющим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прагматизирова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КДК, предпочтение к части целого против интересов целого, к потребительству,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нипулятивности ради «земных благ», к конкурентности и вытеснению возможного нос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 противоположных интересов и даже «иных» интересов.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Этим Россия стала источн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>ком угрозы Западу как в древние времена (Русь, Рассения и т.п.), так и в недавние врем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на. Так действия по укреплению механизма России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в частности Ивана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Ивана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63561">
        <w:rPr>
          <w:rFonts w:ascii="Times New Roman" w:hAnsi="Times New Roman" w:cs="Times New Roman"/>
          <w:sz w:val="24"/>
          <w:szCs w:val="24"/>
        </w:rPr>
        <w:t>, не только настроила «Запад» и, в частности, Ватикан, но и стимулировали действия, приведшие к Смуте. «Запад» ввел свои «идеологические войска», орден иезу</w:t>
      </w:r>
      <w:r w:rsidR="00C63561">
        <w:rPr>
          <w:rFonts w:ascii="Times New Roman" w:hAnsi="Times New Roman" w:cs="Times New Roman"/>
          <w:sz w:val="24"/>
          <w:szCs w:val="24"/>
        </w:rPr>
        <w:t>и</w:t>
      </w:r>
      <w:r w:rsidR="00C63561">
        <w:rPr>
          <w:rFonts w:ascii="Times New Roman" w:hAnsi="Times New Roman" w:cs="Times New Roman"/>
          <w:sz w:val="24"/>
          <w:szCs w:val="24"/>
        </w:rPr>
        <w:t>тов и др. для выявления слабых сторон жизни русской элиты в парадигме русской цивил</w:t>
      </w:r>
      <w:r w:rsidR="00C63561">
        <w:rPr>
          <w:rFonts w:ascii="Times New Roman" w:hAnsi="Times New Roman" w:cs="Times New Roman"/>
          <w:sz w:val="24"/>
          <w:szCs w:val="24"/>
        </w:rPr>
        <w:t>и</w:t>
      </w:r>
      <w:r w:rsidR="00C63561">
        <w:rPr>
          <w:rFonts w:ascii="Times New Roman" w:hAnsi="Times New Roman" w:cs="Times New Roman"/>
          <w:sz w:val="24"/>
          <w:szCs w:val="24"/>
        </w:rPr>
        <w:t>зационности и типовых стереотипов. Только найдя слабые стороны, «Запад» приближал элиту России к себе, создавал русофобскую «пятую колонну», отстранял русскую иде</w:t>
      </w:r>
      <w:r w:rsidR="00C63561">
        <w:rPr>
          <w:rFonts w:ascii="Times New Roman" w:hAnsi="Times New Roman" w:cs="Times New Roman"/>
          <w:sz w:val="24"/>
          <w:szCs w:val="24"/>
        </w:rPr>
        <w:t>н</w:t>
      </w:r>
      <w:r w:rsidR="00C63561">
        <w:rPr>
          <w:rFonts w:ascii="Times New Roman" w:hAnsi="Times New Roman" w:cs="Times New Roman"/>
          <w:sz w:val="24"/>
          <w:szCs w:val="24"/>
        </w:rPr>
        <w:t xml:space="preserve">тичность от влияния на жизнь России. </w:t>
      </w:r>
      <w:proofErr w:type="gramStart"/>
      <w:r w:rsidR="00C63561">
        <w:rPr>
          <w:rFonts w:ascii="Times New Roman" w:hAnsi="Times New Roman" w:cs="Times New Roman"/>
          <w:sz w:val="24"/>
          <w:szCs w:val="24"/>
        </w:rPr>
        <w:t>Основные усилия «Запад» направлял на деформ</w:t>
      </w:r>
      <w:r w:rsidR="00C63561">
        <w:rPr>
          <w:rFonts w:ascii="Times New Roman" w:hAnsi="Times New Roman" w:cs="Times New Roman"/>
          <w:sz w:val="24"/>
          <w:szCs w:val="24"/>
        </w:rPr>
        <w:t>а</w:t>
      </w:r>
      <w:r w:rsidR="00C63561">
        <w:rPr>
          <w:rFonts w:ascii="Times New Roman" w:hAnsi="Times New Roman" w:cs="Times New Roman"/>
          <w:sz w:val="24"/>
          <w:szCs w:val="24"/>
        </w:rPr>
        <w:t>цию высших мотивов, устоев, внося вместо значимости «правды» и «истины» принцип «относительности», релятивизма, прежде всего, в элиту и научного и философского ко</w:t>
      </w:r>
      <w:r w:rsidR="00C63561">
        <w:rPr>
          <w:rFonts w:ascii="Times New Roman" w:hAnsi="Times New Roman" w:cs="Times New Roman"/>
          <w:sz w:val="24"/>
          <w:szCs w:val="24"/>
        </w:rPr>
        <w:t>р</w:t>
      </w:r>
      <w:r w:rsidR="00C63561">
        <w:rPr>
          <w:rFonts w:ascii="Times New Roman" w:hAnsi="Times New Roman" w:cs="Times New Roman"/>
          <w:sz w:val="24"/>
          <w:szCs w:val="24"/>
        </w:rPr>
        <w:t>пуса России, уподобляя действия интеллектуалов стереотипов релятивизма «Запада».</w:t>
      </w:r>
      <w:proofErr w:type="gramEnd"/>
      <w:r w:rsidR="00C63561">
        <w:rPr>
          <w:rFonts w:ascii="Times New Roman" w:hAnsi="Times New Roman" w:cs="Times New Roman"/>
          <w:sz w:val="24"/>
          <w:szCs w:val="24"/>
        </w:rPr>
        <w:t xml:space="preserve"> В обыденную жизнь вводились приоритеты прагматического уровня, абсолютную ценность денег, успеха, победы в </w:t>
      </w:r>
      <w:proofErr w:type="gramStart"/>
      <w:r w:rsidR="00C63561">
        <w:rPr>
          <w:rFonts w:ascii="Times New Roman" w:hAnsi="Times New Roman" w:cs="Times New Roman"/>
          <w:sz w:val="24"/>
          <w:szCs w:val="24"/>
        </w:rPr>
        <w:t>конкурентной борьбе</w:t>
      </w:r>
      <w:proofErr w:type="gramEnd"/>
      <w:r w:rsidR="00C63561">
        <w:rPr>
          <w:rFonts w:ascii="Times New Roman" w:hAnsi="Times New Roman" w:cs="Times New Roman"/>
          <w:sz w:val="24"/>
          <w:szCs w:val="24"/>
        </w:rPr>
        <w:t xml:space="preserve"> при повсеместном снижении ценности «вечного», «подлинного», «истинного», «безотносительного»</w:t>
      </w:r>
      <w:r w:rsidR="00883D6A">
        <w:rPr>
          <w:rFonts w:ascii="Times New Roman" w:hAnsi="Times New Roman" w:cs="Times New Roman"/>
          <w:sz w:val="24"/>
          <w:szCs w:val="24"/>
        </w:rPr>
        <w:t xml:space="preserve"> и т.п. Этим обесценивалось все прошлое России, связанное с высшими мотива и знаниями, высшими эталонами пов</w:t>
      </w:r>
      <w:r w:rsidR="00883D6A">
        <w:rPr>
          <w:rFonts w:ascii="Times New Roman" w:hAnsi="Times New Roman" w:cs="Times New Roman"/>
          <w:sz w:val="24"/>
          <w:szCs w:val="24"/>
        </w:rPr>
        <w:t>е</w:t>
      </w:r>
      <w:r w:rsidR="00883D6A">
        <w:rPr>
          <w:rFonts w:ascii="Times New Roman" w:hAnsi="Times New Roman" w:cs="Times New Roman"/>
          <w:sz w:val="24"/>
          <w:szCs w:val="24"/>
        </w:rPr>
        <w:t>дения и самоорганизации. «Запад» в середине веерка перестраивал сознание многих оч</w:t>
      </w:r>
      <w:r w:rsidR="00883D6A">
        <w:rPr>
          <w:rFonts w:ascii="Times New Roman" w:hAnsi="Times New Roman" w:cs="Times New Roman"/>
          <w:sz w:val="24"/>
          <w:szCs w:val="24"/>
        </w:rPr>
        <w:t>а</w:t>
      </w:r>
      <w:r w:rsidR="00883D6A">
        <w:rPr>
          <w:rFonts w:ascii="Times New Roman" w:hAnsi="Times New Roman" w:cs="Times New Roman"/>
          <w:sz w:val="24"/>
          <w:szCs w:val="24"/>
        </w:rPr>
        <w:t xml:space="preserve">гов славянства, опираясь на принципы </w:t>
      </w:r>
      <w:proofErr w:type="gramStart"/>
      <w:r w:rsidR="00883D6A">
        <w:rPr>
          <w:rFonts w:ascii="Times New Roman" w:hAnsi="Times New Roman" w:cs="Times New Roman"/>
          <w:sz w:val="24"/>
          <w:szCs w:val="24"/>
        </w:rPr>
        <w:t>прежнего агрессивного</w:t>
      </w:r>
      <w:proofErr w:type="gramEnd"/>
      <w:r w:rsidR="00883D6A">
        <w:rPr>
          <w:rFonts w:ascii="Times New Roman" w:hAnsi="Times New Roman" w:cs="Times New Roman"/>
          <w:sz w:val="24"/>
          <w:szCs w:val="24"/>
        </w:rPr>
        <w:t xml:space="preserve"> и потребительского Рима. Примером переориентации являются и ранее православные, ведические Польша и Литва. В католичестве они стали органами и средствами проведения политики «Запада». Вместе с выделением в Европе процесса индустриализации за счет ограбления многих стран, в том числе и регионов Америки, создавалась «капиталистическая парадигма» экономики, отраженная А. Смитом, К. Марксом и др., создавались мифы о том, что «рынок все может отрегулировать» (А. Смит), по заказу вождей спекулятивной экономики. Внедрение илл</w:t>
      </w:r>
      <w:r w:rsidR="00883D6A">
        <w:rPr>
          <w:rFonts w:ascii="Times New Roman" w:hAnsi="Times New Roman" w:cs="Times New Roman"/>
          <w:sz w:val="24"/>
          <w:szCs w:val="24"/>
        </w:rPr>
        <w:t>ю</w:t>
      </w:r>
      <w:r w:rsidR="00883D6A">
        <w:rPr>
          <w:rFonts w:ascii="Times New Roman" w:hAnsi="Times New Roman" w:cs="Times New Roman"/>
          <w:sz w:val="24"/>
          <w:szCs w:val="24"/>
        </w:rPr>
        <w:t xml:space="preserve">зий позволило разложить экономику Индии и Китая, обеспечив взлет экономики Англии. </w:t>
      </w:r>
      <w:proofErr w:type="gramStart"/>
      <w:r w:rsidR="00883D6A">
        <w:rPr>
          <w:rFonts w:ascii="Times New Roman" w:hAnsi="Times New Roman" w:cs="Times New Roman"/>
          <w:sz w:val="24"/>
          <w:szCs w:val="24"/>
        </w:rPr>
        <w:t>Внедрение стандартов спекулятивной политик и экономических отношений отравляли внутреннюю жизнь в СССР</w:t>
      </w:r>
      <w:r w:rsidR="004C31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C314C">
        <w:rPr>
          <w:rFonts w:ascii="Times New Roman" w:hAnsi="Times New Roman" w:cs="Times New Roman"/>
          <w:sz w:val="24"/>
          <w:szCs w:val="24"/>
        </w:rPr>
        <w:t>постсталинский</w:t>
      </w:r>
      <w:proofErr w:type="spellEnd"/>
      <w:r w:rsidR="004C314C">
        <w:rPr>
          <w:rFonts w:ascii="Times New Roman" w:hAnsi="Times New Roman" w:cs="Times New Roman"/>
          <w:sz w:val="24"/>
          <w:szCs w:val="24"/>
        </w:rPr>
        <w:t xml:space="preserve"> период, создавали отторжение партийных, советских работников, простых людей от руководящей элиты, увеличивало отрыв элиты от остальной массы народа, вносило возрастающий момент манипулятивности, хаотиз</w:t>
      </w:r>
      <w:r w:rsidR="004C314C">
        <w:rPr>
          <w:rFonts w:ascii="Times New Roman" w:hAnsi="Times New Roman" w:cs="Times New Roman"/>
          <w:sz w:val="24"/>
          <w:szCs w:val="24"/>
        </w:rPr>
        <w:t>а</w:t>
      </w:r>
      <w:r w:rsidR="004C314C">
        <w:rPr>
          <w:rFonts w:ascii="Times New Roman" w:hAnsi="Times New Roman" w:cs="Times New Roman"/>
          <w:sz w:val="24"/>
          <w:szCs w:val="24"/>
        </w:rPr>
        <w:t>ции политической и гражданской, управленческой мысли, совмещение «правильности» слов и «неправильности» поступков, сознавание того, что активные массы работоспосо</w:t>
      </w:r>
      <w:r w:rsidR="004C314C">
        <w:rPr>
          <w:rFonts w:ascii="Times New Roman" w:hAnsi="Times New Roman" w:cs="Times New Roman"/>
          <w:sz w:val="24"/>
          <w:szCs w:val="24"/>
        </w:rPr>
        <w:t>б</w:t>
      </w:r>
      <w:r w:rsidR="004C314C">
        <w:rPr>
          <w:rFonts w:ascii="Times New Roman" w:hAnsi="Times New Roman" w:cs="Times New Roman"/>
          <w:sz w:val="24"/>
          <w:szCs w:val="24"/>
        </w:rPr>
        <w:t>ного и творческого общества неявно и явно</w:t>
      </w:r>
      <w:proofErr w:type="gramEnd"/>
      <w:r w:rsidR="004C314C">
        <w:rPr>
          <w:rFonts w:ascii="Times New Roman" w:hAnsi="Times New Roman" w:cs="Times New Roman"/>
          <w:sz w:val="24"/>
          <w:szCs w:val="24"/>
        </w:rPr>
        <w:t xml:space="preserve"> рассматривали как «</w:t>
      </w:r>
      <w:proofErr w:type="spellStart"/>
      <w:proofErr w:type="gramStart"/>
      <w:r w:rsidR="004C314C">
        <w:rPr>
          <w:rFonts w:ascii="Times New Roman" w:hAnsi="Times New Roman" w:cs="Times New Roman"/>
          <w:sz w:val="24"/>
          <w:szCs w:val="24"/>
        </w:rPr>
        <w:t>быдло</w:t>
      </w:r>
      <w:proofErr w:type="spellEnd"/>
      <w:proofErr w:type="gramEnd"/>
      <w:r w:rsidR="004C314C">
        <w:rPr>
          <w:rFonts w:ascii="Times New Roman" w:hAnsi="Times New Roman" w:cs="Times New Roman"/>
          <w:sz w:val="24"/>
          <w:szCs w:val="24"/>
        </w:rPr>
        <w:t>» в иерархическом пространстве общественного самоуправления, укреплялась действенность принципа, что прилагать усилия ради большого дела и целого несовременно, неполезно, следования прежним «догмам». Усиливалось устремление к частной инициативе, которая косвенно и прямо окрашивалась в привлекательные тона. Значимым во мнении становился лишь ч</w:t>
      </w:r>
      <w:r w:rsidR="004C314C">
        <w:rPr>
          <w:rFonts w:ascii="Times New Roman" w:hAnsi="Times New Roman" w:cs="Times New Roman"/>
          <w:sz w:val="24"/>
          <w:szCs w:val="24"/>
        </w:rPr>
        <w:t>а</w:t>
      </w:r>
      <w:r w:rsidR="004C314C">
        <w:rPr>
          <w:rFonts w:ascii="Times New Roman" w:hAnsi="Times New Roman" w:cs="Times New Roman"/>
          <w:sz w:val="24"/>
          <w:szCs w:val="24"/>
        </w:rPr>
        <w:t>стный капитал, противостоящий всему, в том числе обществу в целом. Буржуазная иде</w:t>
      </w:r>
      <w:r w:rsidR="004C314C">
        <w:rPr>
          <w:rFonts w:ascii="Times New Roman" w:hAnsi="Times New Roman" w:cs="Times New Roman"/>
          <w:sz w:val="24"/>
          <w:szCs w:val="24"/>
        </w:rPr>
        <w:t>о</w:t>
      </w:r>
      <w:r w:rsidR="004C314C">
        <w:rPr>
          <w:rFonts w:ascii="Times New Roman" w:hAnsi="Times New Roman" w:cs="Times New Roman"/>
          <w:sz w:val="24"/>
          <w:szCs w:val="24"/>
        </w:rPr>
        <w:t xml:space="preserve">логия в </w:t>
      </w:r>
      <w:proofErr w:type="gramStart"/>
      <w:r w:rsidR="004C314C">
        <w:rPr>
          <w:rFonts w:ascii="Times New Roman" w:hAnsi="Times New Roman" w:cs="Times New Roman"/>
          <w:sz w:val="24"/>
          <w:szCs w:val="24"/>
        </w:rPr>
        <w:t>различных приемлемых</w:t>
      </w:r>
      <w:proofErr w:type="gramEnd"/>
      <w:r w:rsidR="004C314C">
        <w:rPr>
          <w:rFonts w:ascii="Times New Roman" w:hAnsi="Times New Roman" w:cs="Times New Roman"/>
          <w:sz w:val="24"/>
          <w:szCs w:val="24"/>
        </w:rPr>
        <w:t xml:space="preserve"> модификациях вносилась в общественную жизнь, выте</w:t>
      </w:r>
      <w:r w:rsidR="004C314C">
        <w:rPr>
          <w:rFonts w:ascii="Times New Roman" w:hAnsi="Times New Roman" w:cs="Times New Roman"/>
          <w:sz w:val="24"/>
          <w:szCs w:val="24"/>
        </w:rPr>
        <w:t>с</w:t>
      </w:r>
      <w:r w:rsidR="004C314C">
        <w:rPr>
          <w:rFonts w:ascii="Times New Roman" w:hAnsi="Times New Roman" w:cs="Times New Roman"/>
          <w:sz w:val="24"/>
          <w:szCs w:val="24"/>
        </w:rPr>
        <w:t>няя стереотипы социалистического действия и сознания, стимулировалась общей идеи ч</w:t>
      </w:r>
      <w:r w:rsidR="004C314C">
        <w:rPr>
          <w:rFonts w:ascii="Times New Roman" w:hAnsi="Times New Roman" w:cs="Times New Roman"/>
          <w:sz w:val="24"/>
          <w:szCs w:val="24"/>
        </w:rPr>
        <w:t>а</w:t>
      </w:r>
      <w:r w:rsidR="004C314C">
        <w:rPr>
          <w:rFonts w:ascii="Times New Roman" w:hAnsi="Times New Roman" w:cs="Times New Roman"/>
          <w:sz w:val="24"/>
          <w:szCs w:val="24"/>
        </w:rPr>
        <w:t>стной, индивидуальной выгодности. Прикрываясь риторикой советского общества, вн</w:t>
      </w:r>
      <w:r w:rsidR="004C314C">
        <w:rPr>
          <w:rFonts w:ascii="Times New Roman" w:hAnsi="Times New Roman" w:cs="Times New Roman"/>
          <w:sz w:val="24"/>
          <w:szCs w:val="24"/>
        </w:rPr>
        <w:t>е</w:t>
      </w:r>
      <w:r w:rsidR="004C314C">
        <w:rPr>
          <w:rFonts w:ascii="Times New Roman" w:hAnsi="Times New Roman" w:cs="Times New Roman"/>
          <w:sz w:val="24"/>
          <w:szCs w:val="24"/>
        </w:rPr>
        <w:t>дрялось иное содержание идей и оснований в различных масштабах и «незаметных» фо</w:t>
      </w:r>
      <w:r w:rsidR="004C314C">
        <w:rPr>
          <w:rFonts w:ascii="Times New Roman" w:hAnsi="Times New Roman" w:cs="Times New Roman"/>
          <w:sz w:val="24"/>
          <w:szCs w:val="24"/>
        </w:rPr>
        <w:t>р</w:t>
      </w:r>
      <w:r w:rsidR="004C314C">
        <w:rPr>
          <w:rFonts w:ascii="Times New Roman" w:hAnsi="Times New Roman" w:cs="Times New Roman"/>
          <w:sz w:val="24"/>
          <w:szCs w:val="24"/>
        </w:rPr>
        <w:t>мах, создавая противоречивость трактовок действий, мнений, обоснований. Подготавл</w:t>
      </w:r>
      <w:r w:rsidR="004C314C">
        <w:rPr>
          <w:rFonts w:ascii="Times New Roman" w:hAnsi="Times New Roman" w:cs="Times New Roman"/>
          <w:sz w:val="24"/>
          <w:szCs w:val="24"/>
        </w:rPr>
        <w:t>и</w:t>
      </w:r>
      <w:r w:rsidR="004C314C">
        <w:rPr>
          <w:rFonts w:ascii="Times New Roman" w:hAnsi="Times New Roman" w:cs="Times New Roman"/>
          <w:sz w:val="24"/>
          <w:szCs w:val="24"/>
        </w:rPr>
        <w:t>вался и обеспечивался отказ от базисного принципа социальной справедливости и его з</w:t>
      </w:r>
      <w:r w:rsidR="004C314C">
        <w:rPr>
          <w:rFonts w:ascii="Times New Roman" w:hAnsi="Times New Roman" w:cs="Times New Roman"/>
          <w:sz w:val="24"/>
          <w:szCs w:val="24"/>
        </w:rPr>
        <w:t>а</w:t>
      </w:r>
      <w:r w:rsidR="004C314C">
        <w:rPr>
          <w:rFonts w:ascii="Times New Roman" w:hAnsi="Times New Roman" w:cs="Times New Roman"/>
          <w:sz w:val="24"/>
          <w:szCs w:val="24"/>
        </w:rPr>
        <w:t>мена на «естественность» социаль</w:t>
      </w:r>
      <w:r w:rsidR="0045508B">
        <w:rPr>
          <w:rFonts w:ascii="Times New Roman" w:hAnsi="Times New Roman" w:cs="Times New Roman"/>
          <w:sz w:val="24"/>
          <w:szCs w:val="24"/>
        </w:rPr>
        <w:t xml:space="preserve">ного неравенства и несправедливости. Находились пути к разделению масштабов и форм </w:t>
      </w:r>
      <w:proofErr w:type="spellStart"/>
      <w:r w:rsidR="0045508B">
        <w:rPr>
          <w:rFonts w:ascii="Times New Roman" w:hAnsi="Times New Roman" w:cs="Times New Roman"/>
          <w:sz w:val="24"/>
          <w:szCs w:val="24"/>
        </w:rPr>
        <w:t>оплет</w:t>
      </w:r>
      <w:proofErr w:type="spellEnd"/>
      <w:r w:rsidR="0045508B">
        <w:rPr>
          <w:rFonts w:ascii="Times New Roman" w:hAnsi="Times New Roman" w:cs="Times New Roman"/>
          <w:sz w:val="24"/>
          <w:szCs w:val="24"/>
        </w:rPr>
        <w:t xml:space="preserve"> для «себя», «своих» и остальных, увеличивая ди</w:t>
      </w:r>
      <w:r w:rsidR="0045508B">
        <w:rPr>
          <w:rFonts w:ascii="Times New Roman" w:hAnsi="Times New Roman" w:cs="Times New Roman"/>
          <w:sz w:val="24"/>
          <w:szCs w:val="24"/>
        </w:rPr>
        <w:t>с</w:t>
      </w:r>
      <w:r w:rsidR="0045508B">
        <w:rPr>
          <w:rFonts w:ascii="Times New Roman" w:hAnsi="Times New Roman" w:cs="Times New Roman"/>
          <w:sz w:val="24"/>
          <w:szCs w:val="24"/>
        </w:rPr>
        <w:t>пропорции в обеспеченности жизни и стандартов жизни. Параллельно шла прикрытая и открывающаяся пропаганда приоритетов «западных стандартов», реальных и выдума</w:t>
      </w:r>
      <w:r w:rsidR="0045508B">
        <w:rPr>
          <w:rFonts w:ascii="Times New Roman" w:hAnsi="Times New Roman" w:cs="Times New Roman"/>
          <w:sz w:val="24"/>
          <w:szCs w:val="24"/>
        </w:rPr>
        <w:t>н</w:t>
      </w:r>
      <w:r w:rsidR="0045508B">
        <w:rPr>
          <w:rFonts w:ascii="Times New Roman" w:hAnsi="Times New Roman" w:cs="Times New Roman"/>
          <w:sz w:val="24"/>
          <w:szCs w:val="24"/>
        </w:rPr>
        <w:lastRenderedPageBreak/>
        <w:t xml:space="preserve">ных, вне их связи со способами </w:t>
      </w:r>
      <w:proofErr w:type="gramStart"/>
      <w:r w:rsidR="0045508B">
        <w:rPr>
          <w:rFonts w:ascii="Times New Roman" w:hAnsi="Times New Roman" w:cs="Times New Roman"/>
          <w:sz w:val="24"/>
          <w:szCs w:val="24"/>
        </w:rPr>
        <w:t>обеспечения улучшения качества жизни</w:t>
      </w:r>
      <w:proofErr w:type="gramEnd"/>
      <w:r w:rsidR="0045508B">
        <w:rPr>
          <w:rFonts w:ascii="Times New Roman" w:hAnsi="Times New Roman" w:cs="Times New Roman"/>
          <w:sz w:val="24"/>
          <w:szCs w:val="24"/>
        </w:rPr>
        <w:t xml:space="preserve"> на «Западе», м</w:t>
      </w:r>
      <w:r w:rsidR="0045508B">
        <w:rPr>
          <w:rFonts w:ascii="Times New Roman" w:hAnsi="Times New Roman" w:cs="Times New Roman"/>
          <w:sz w:val="24"/>
          <w:szCs w:val="24"/>
        </w:rPr>
        <w:t>е</w:t>
      </w:r>
      <w:r w:rsidR="0045508B">
        <w:rPr>
          <w:rFonts w:ascii="Times New Roman" w:hAnsi="Times New Roman" w:cs="Times New Roman"/>
          <w:sz w:val="24"/>
          <w:szCs w:val="24"/>
        </w:rPr>
        <w:t>ханизмами эгоцентрического присвоения ресурсов многих колониальных, зависимых стран, эффективности спекулятивной торговли и политики. В скрытой форме пропаганд</w:t>
      </w:r>
      <w:r w:rsidR="0045508B">
        <w:rPr>
          <w:rFonts w:ascii="Times New Roman" w:hAnsi="Times New Roman" w:cs="Times New Roman"/>
          <w:sz w:val="24"/>
          <w:szCs w:val="24"/>
        </w:rPr>
        <w:t>и</w:t>
      </w:r>
      <w:r w:rsidR="0045508B">
        <w:rPr>
          <w:rFonts w:ascii="Times New Roman" w:hAnsi="Times New Roman" w:cs="Times New Roman"/>
          <w:sz w:val="24"/>
          <w:szCs w:val="24"/>
        </w:rPr>
        <w:t>ровалась идея рассмотрения СССР и лагеря социализма в качестве удобного ресурса для «Запада».</w:t>
      </w:r>
    </w:p>
    <w:p w:rsidR="0045508B" w:rsidRDefault="004C1C2A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Естественно, что данный эмпирический материал давал возможность найти для кажд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сектора страны «свой» путь к снижению эффективности, а затем и продуктивности,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рехода к результативности, мало связанной с функциональной предназначенностью се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торов страны, сущностными требованиям сфер деятельности. Размывался механизм управления страной и потенциал реализации «Т-циклов» в частях и в целостности страны.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Внесение неопределенности или стихийной, ситуационной догматичности в нормиров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нии, дезориентация в привлечении ресурсов, особенно субъективных, наносили вред идее эффективности, перспективе удержания уровня эффективности и возможности ее усил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сохранность эффективности все более зависела не от управленческой элиты, ее 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тегической компетентности и удержания инерции героических лет (20-40-х гг.), а от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хранности потенциала этнического типа, психогенетической предрасположенности 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гих фракций населения, подготовленных в образовательной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внутренне склонных к искреннему творчеству вопреки неблагоприятным условиям политической и общес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венной жизни, а также искреннего восприятия идеалов социалистического общества.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большему испытанию население страны подверглось интенсивным реформированием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ханизма страны, приданием «законности» всем политическим, экологическим, идейным, социальным извращениям в 90-е гг.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века, приведшим и к распаду СССР, социалист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лагеря, и обострению межнациональных противоречий, расколу, интеграции кр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минального бытия, экстремизма и терроризма при уничтожении защитного потенциала во внутренней и внешней сфере безопасности.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 в конце 90-х гг. стояла у черты распада и бессилия, на фоне которых «Запад» делал все, что хотел, показал себя хозяином гл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бального пространства, готовым принять «последнюю жертву», сдачу России. Элита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 устремлялась стать пособницей интеграции России в качестве ресурсного поставщики «Западу» при добровольном снижении суверенитета не только в экономике, но и в пол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тике и безопасности.</w:t>
      </w:r>
    </w:p>
    <w:p w:rsidR="004C1C2A" w:rsidRDefault="000C4C2F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Подобные исторические картины трансформации «тела» и «духа» России нужно было оформить в языке, средствах методологической парадигмы уровня онтологий бытия, 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тологии цивилизации и онтологии страны, применяя мыслетехнику диалектической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дукции, тем самым подчиняя требованиям стратегического мышления. Возникал и вопрос о специфике содержания «идеала» России, относительно которого и должна строиться стратегия на стадиях «очищения» от инородного, восстановления эффективности в фун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ционировании, в совершенствовании и развитии России, как типа страны, типа цивилиз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 Чтобы ввести содержание идеала, нужно представить путь совершенствования опр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деленного типа и ответить на вопрос о том, что такое «совершенство», т.е. соответствие страны «идее» страны в различения Платона или Гегеля, т.е. полностью насыщенной св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ей сущностью. Исторически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невоплотимо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теоретически представимо при 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нии требованиям дедукции. Тем самым, оперируя схемой «страна», можно задавать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просы о сущности целого и частей и предлагать ответы. В теологии этому соответствует понимание первопричины, «Бога» и его проекта универсума до его «исторического»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площения.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Исторические «поправки» являются условием перехода от «идеи» и «идеала» к достижимым «целям».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адекватном следовании онтологическим основаниям в истор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>ческом процессе в силу учета исторических факторов и создаются стратегические образы состояний страны и пути переходов к ним. Для нашего проектирования это означало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становку и получение ответов на вопросы о сущностных характеристиках типа страны и их трансформациях в дедуктивном «падении» или «возрождении» страны.</w:t>
      </w:r>
      <w:r w:rsidR="002A50AF">
        <w:rPr>
          <w:rFonts w:ascii="Times New Roman" w:hAnsi="Times New Roman" w:cs="Times New Roman"/>
          <w:sz w:val="24"/>
          <w:szCs w:val="24"/>
        </w:rPr>
        <w:t xml:space="preserve"> Ориентирами выступали эмпирические, исторические свидетельства подобной динамики. «Тело» стр</w:t>
      </w:r>
      <w:r w:rsidR="002A50AF">
        <w:rPr>
          <w:rFonts w:ascii="Times New Roman" w:hAnsi="Times New Roman" w:cs="Times New Roman"/>
          <w:sz w:val="24"/>
          <w:szCs w:val="24"/>
        </w:rPr>
        <w:t>а</w:t>
      </w:r>
      <w:r w:rsidR="002A50AF">
        <w:rPr>
          <w:rFonts w:ascii="Times New Roman" w:hAnsi="Times New Roman" w:cs="Times New Roman"/>
          <w:sz w:val="24"/>
          <w:szCs w:val="24"/>
        </w:rPr>
        <w:t>ны имело «места», т.е. «идеи» частей и целого в онтологическом расчете на основе схемы «метафизический ромб» и выведенных из нее более конкретных различений, а «заполн</w:t>
      </w:r>
      <w:r w:rsidR="002A50AF">
        <w:rPr>
          <w:rFonts w:ascii="Times New Roman" w:hAnsi="Times New Roman" w:cs="Times New Roman"/>
          <w:sz w:val="24"/>
          <w:szCs w:val="24"/>
        </w:rPr>
        <w:t>е</w:t>
      </w:r>
      <w:r w:rsidR="002A50AF">
        <w:rPr>
          <w:rFonts w:ascii="Times New Roman" w:hAnsi="Times New Roman" w:cs="Times New Roman"/>
          <w:sz w:val="24"/>
          <w:szCs w:val="24"/>
        </w:rPr>
        <w:t>ния» мест рассматривались либо с акцентом на адекватность местам, либо на рост неаде</w:t>
      </w:r>
      <w:r w:rsidR="002A50AF">
        <w:rPr>
          <w:rFonts w:ascii="Times New Roman" w:hAnsi="Times New Roman" w:cs="Times New Roman"/>
          <w:sz w:val="24"/>
          <w:szCs w:val="24"/>
        </w:rPr>
        <w:t>к</w:t>
      </w:r>
      <w:r w:rsidR="002A50AF">
        <w:rPr>
          <w:rFonts w:ascii="Times New Roman" w:hAnsi="Times New Roman" w:cs="Times New Roman"/>
          <w:sz w:val="24"/>
          <w:szCs w:val="24"/>
        </w:rPr>
        <w:t>ватности в диалектической «пульсации». Если росла адекватность, то росла и эффекти</w:t>
      </w:r>
      <w:r w:rsidR="002A50AF">
        <w:rPr>
          <w:rFonts w:ascii="Times New Roman" w:hAnsi="Times New Roman" w:cs="Times New Roman"/>
          <w:sz w:val="24"/>
          <w:szCs w:val="24"/>
        </w:rPr>
        <w:t>в</w:t>
      </w:r>
      <w:r w:rsidR="002A50AF">
        <w:rPr>
          <w:rFonts w:ascii="Times New Roman" w:hAnsi="Times New Roman" w:cs="Times New Roman"/>
          <w:sz w:val="24"/>
          <w:szCs w:val="24"/>
        </w:rPr>
        <w:t>ность частей и целого страны, а при снижении адекватности, под воздействием внутре</w:t>
      </w:r>
      <w:r w:rsidR="002A50AF">
        <w:rPr>
          <w:rFonts w:ascii="Times New Roman" w:hAnsi="Times New Roman" w:cs="Times New Roman"/>
          <w:sz w:val="24"/>
          <w:szCs w:val="24"/>
        </w:rPr>
        <w:t>н</w:t>
      </w:r>
      <w:r w:rsidR="002A50AF">
        <w:rPr>
          <w:rFonts w:ascii="Times New Roman" w:hAnsi="Times New Roman" w:cs="Times New Roman"/>
          <w:sz w:val="24"/>
          <w:szCs w:val="24"/>
        </w:rPr>
        <w:t>них и внешних факторов, снижалась и эффективность, превращающаяся в результати</w:t>
      </w:r>
      <w:r w:rsidR="002A50AF">
        <w:rPr>
          <w:rFonts w:ascii="Times New Roman" w:hAnsi="Times New Roman" w:cs="Times New Roman"/>
          <w:sz w:val="24"/>
          <w:szCs w:val="24"/>
        </w:rPr>
        <w:t>в</w:t>
      </w:r>
      <w:r w:rsidR="002A50AF">
        <w:rPr>
          <w:rFonts w:ascii="Times New Roman" w:hAnsi="Times New Roman" w:cs="Times New Roman"/>
          <w:sz w:val="24"/>
          <w:szCs w:val="24"/>
        </w:rPr>
        <w:t>ность.</w:t>
      </w:r>
    </w:p>
    <w:p w:rsidR="002A50AF" w:rsidRDefault="002A50AF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 выход из реализации проекта И.В. Сталина в связи с его смертью, его устранением, устранением и вытеснением его соратников в элите, вел к дисгармонизации индустриал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 страны, ее динамики в коллективизации на деревне, дестабилизации в научно-технической политике, девальвации в идеологической работе, усилении формализма и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обоснованности в принятии решений, роста недоверия к решениям «сверху», снижению искренности в воодушевлении ит.п.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того, были и естественные факторы, связанные с накоплением следов перенапряжения народа в войне и восстановлении хозяйства после войны. Возникала потребность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рос момент безразличия, потери чувствительн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 к хорошему, и плохому. Онтологически это объяснимо в той же циклике бытия, так как задержки в сосредоточении, в «отождествлении начал» ведут к приостановке вну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ренней динамики в допустимой форме «отдыха», либо в форме «омертвления». Объясним и обратный тип динамики в «особых» обстоятельствах, когда отдых задерживается 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буждение сопровождается усиленным энтузиазмом. Задержка духовно-душевного «отд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ха» возникает при реагировании на рост формализма и неправильности общественной жизни, порождая равнодушие и ожидание более благоприятных времен для положител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самовыражения. В зависимости от типа психогенетического потенциала и цивилиз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ционного типа страны эти процессы происходят по-разному. Методологическая группа отмечала, что после 1812 года, героического этапа в жизни России была усталость в рядах тех, кто боролся с армией Наполеона, а на фазу активного самовыражения, под идеолог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ей «западничества», входили те, кто не участвовал в сражениях и не «выгорал» в них.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говор 1825 г. был осуществлен масонским офицерством из этих рядов.</w:t>
      </w:r>
    </w:p>
    <w:p w:rsidR="00CB63D2" w:rsidRDefault="00CB63D2" w:rsidP="0099383E">
      <w:pPr>
        <w:pStyle w:val="a3"/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начинается процесс возвращения к своим устоям и корням. Но оно пока осуществляется в «поверхностном» слое с привлечением «природного инстинкта» и потенциала «здравого разума», выходя наружу, в том числе в увеличивающемся объеме демократически построенных дискуссий. Критериальная база науки, тем более филос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фии, не используется, формы культуры мышления в коллективных усилиях отсутствуют. Культурно-мыслительный «сон» сохраняется, что приводит к малозначимым для страт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гического поиска результатам. Это касается всех функциональных секторов страны, в том числе и государственного управления. Разнородные и несогласованные фрагменты мысли в стратегической позиции не могут вести страну к «оздоровлению» и быстрому накопл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потенциала движения к идеалу сколько-нибудь надежным образом. «Голова» страны не обрела той «ясности», которая соответствует ее функции, не вовлекла потенциал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туры мышления и духовную мощь, которые соответствуют типу нашей цивилизации.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держка в темпах роста качества управления и качества бытия страны в целом естественная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 цепи глубоких инвалидизаций.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она становится угрозой для будущего. Фактором нейтрализации угрозы выступает для России возникновение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методол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гического движения, трансформация его из этапа господства «рассудка» в этап господства «разума» и накопление потенциала разумности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 господстве на «Западе» рассудочной парадигмы у России и объед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ненного «Востока» есть возможность достаточно быстрого перехвата инициативы в гл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бальной динамике, что, в материальном слое, уже демонстрирует Китай. Темпы в акту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лизации интеллектуально-духовного потенциала России зависят от «пробуждения» влас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вующей элиты, ее здравомыслящей части, активного предоставления свободы культурно-духовному самовыражению и актуализации потенциала народа, выращивания нового, «будущего» типа элиты страны. Смене субъективного ресурса страны на фоне технолог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прорыва в управленческом мышлении и является процессом возврата в эффекти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согласованную с цивилизационным типом страны.</w:t>
      </w:r>
    </w:p>
    <w:p w:rsidR="00CB63D2" w:rsidRDefault="00CB63D2" w:rsidP="0099383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вторую неделю, мы должны были подхватить результат, достигнутый 23.6.2016 г. и продолжать его раскрытие, конкретизацию, привлекая критерий «эффекти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ность» применительно к «стране»</w:t>
      </w:r>
      <w:r w:rsidR="004E41A4">
        <w:rPr>
          <w:rFonts w:ascii="Times New Roman" w:hAnsi="Times New Roman" w:cs="Times New Roman"/>
          <w:sz w:val="24"/>
          <w:szCs w:val="24"/>
        </w:rPr>
        <w:t>, типу страны – Россия, сохраняя дедуктивно-диалектическую форму мышления.</w:t>
      </w:r>
      <w:proofErr w:type="gramEnd"/>
      <w:r w:rsidR="004E41A4">
        <w:rPr>
          <w:rFonts w:ascii="Times New Roman" w:hAnsi="Times New Roman" w:cs="Times New Roman"/>
          <w:sz w:val="24"/>
          <w:szCs w:val="24"/>
        </w:rPr>
        <w:t xml:space="preserve"> Материалом для понятийного осмысливания выступ</w:t>
      </w:r>
      <w:r w:rsidR="004E41A4">
        <w:rPr>
          <w:rFonts w:ascii="Times New Roman" w:hAnsi="Times New Roman" w:cs="Times New Roman"/>
          <w:sz w:val="24"/>
          <w:szCs w:val="24"/>
        </w:rPr>
        <w:t>а</w:t>
      </w:r>
      <w:r w:rsidR="004E41A4">
        <w:rPr>
          <w:rFonts w:ascii="Times New Roman" w:hAnsi="Times New Roman" w:cs="Times New Roman"/>
          <w:sz w:val="24"/>
          <w:szCs w:val="24"/>
        </w:rPr>
        <w:t>ли обычные рефлексивные реконструкции динамики жизни страны, имеющиеся у насел</w:t>
      </w:r>
      <w:r w:rsidR="004E41A4">
        <w:rPr>
          <w:rFonts w:ascii="Times New Roman" w:hAnsi="Times New Roman" w:cs="Times New Roman"/>
          <w:sz w:val="24"/>
          <w:szCs w:val="24"/>
        </w:rPr>
        <w:t>е</w:t>
      </w:r>
      <w:r w:rsidR="004E41A4">
        <w:rPr>
          <w:rFonts w:ascii="Times New Roman" w:hAnsi="Times New Roman" w:cs="Times New Roman"/>
          <w:sz w:val="24"/>
          <w:szCs w:val="24"/>
        </w:rPr>
        <w:t>ния и его активной части, включая профессионалов, в избытке и с различной содерж</w:t>
      </w:r>
      <w:r w:rsidR="004E41A4">
        <w:rPr>
          <w:rFonts w:ascii="Times New Roman" w:hAnsi="Times New Roman" w:cs="Times New Roman"/>
          <w:sz w:val="24"/>
          <w:szCs w:val="24"/>
        </w:rPr>
        <w:t>а</w:t>
      </w:r>
      <w:r w:rsidR="004E41A4">
        <w:rPr>
          <w:rFonts w:ascii="Times New Roman" w:hAnsi="Times New Roman" w:cs="Times New Roman"/>
          <w:sz w:val="24"/>
          <w:szCs w:val="24"/>
        </w:rPr>
        <w:t>тельностью. Однако специфика методологической работы состоит в применении спец</w:t>
      </w:r>
      <w:r w:rsidR="004E41A4">
        <w:rPr>
          <w:rFonts w:ascii="Times New Roman" w:hAnsi="Times New Roman" w:cs="Times New Roman"/>
          <w:sz w:val="24"/>
          <w:szCs w:val="24"/>
        </w:rPr>
        <w:t>и</w:t>
      </w:r>
      <w:r w:rsidR="004E41A4">
        <w:rPr>
          <w:rFonts w:ascii="Times New Roman" w:hAnsi="Times New Roman" w:cs="Times New Roman"/>
          <w:sz w:val="24"/>
          <w:szCs w:val="24"/>
        </w:rPr>
        <w:t>альных средств мышления, «методологической парадигмы» (М-словарь и близкие к нему работы в «М-библиотеке»). Применение нового критерия, схемы «эффективность в упра</w:t>
      </w:r>
      <w:r w:rsidR="004E41A4">
        <w:rPr>
          <w:rFonts w:ascii="Times New Roman" w:hAnsi="Times New Roman" w:cs="Times New Roman"/>
          <w:sz w:val="24"/>
          <w:szCs w:val="24"/>
        </w:rPr>
        <w:t>в</w:t>
      </w:r>
      <w:r w:rsidR="004E41A4">
        <w:rPr>
          <w:rFonts w:ascii="Times New Roman" w:hAnsi="Times New Roman" w:cs="Times New Roman"/>
          <w:sz w:val="24"/>
          <w:szCs w:val="24"/>
        </w:rPr>
        <w:t>лении» вызвало много затруднений в ходе «прочтения», так как она содержательно соед</w:t>
      </w:r>
      <w:r w:rsidR="004E41A4">
        <w:rPr>
          <w:rFonts w:ascii="Times New Roman" w:hAnsi="Times New Roman" w:cs="Times New Roman"/>
          <w:sz w:val="24"/>
          <w:szCs w:val="24"/>
        </w:rPr>
        <w:t>и</w:t>
      </w:r>
      <w:r w:rsidR="004E41A4">
        <w:rPr>
          <w:rFonts w:ascii="Times New Roman" w:hAnsi="Times New Roman" w:cs="Times New Roman"/>
          <w:sz w:val="24"/>
          <w:szCs w:val="24"/>
        </w:rPr>
        <w:t xml:space="preserve">нила ряд схем из арсенала методологии, к тому же и «новым образом». </w:t>
      </w:r>
      <w:proofErr w:type="gramStart"/>
      <w:r w:rsidR="004E41A4">
        <w:rPr>
          <w:rFonts w:ascii="Times New Roman" w:hAnsi="Times New Roman" w:cs="Times New Roman"/>
          <w:sz w:val="24"/>
          <w:szCs w:val="24"/>
        </w:rPr>
        <w:t>Многослойность технологической «сети», т.е. конкретно-технологической, метода, понятия, онтологии, предполагала способы корректного движения в многослойном пространстве и соподчин</w:t>
      </w:r>
      <w:r w:rsidR="004E41A4">
        <w:rPr>
          <w:rFonts w:ascii="Times New Roman" w:hAnsi="Times New Roman" w:cs="Times New Roman"/>
          <w:sz w:val="24"/>
          <w:szCs w:val="24"/>
        </w:rPr>
        <w:t>е</w:t>
      </w:r>
      <w:r w:rsidR="004E41A4">
        <w:rPr>
          <w:rFonts w:ascii="Times New Roman" w:hAnsi="Times New Roman" w:cs="Times New Roman"/>
          <w:sz w:val="24"/>
          <w:szCs w:val="24"/>
        </w:rPr>
        <w:t>ния требований.</w:t>
      </w:r>
      <w:proofErr w:type="gramEnd"/>
      <w:r w:rsidR="004E41A4">
        <w:rPr>
          <w:rFonts w:ascii="Times New Roman" w:hAnsi="Times New Roman" w:cs="Times New Roman"/>
          <w:sz w:val="24"/>
          <w:szCs w:val="24"/>
        </w:rPr>
        <w:t xml:space="preserve"> Динамическое прочтение онтологических схем дает устойчивое соотн</w:t>
      </w:r>
      <w:r w:rsidR="004E41A4">
        <w:rPr>
          <w:rFonts w:ascii="Times New Roman" w:hAnsi="Times New Roman" w:cs="Times New Roman"/>
          <w:sz w:val="24"/>
          <w:szCs w:val="24"/>
        </w:rPr>
        <w:t>е</w:t>
      </w:r>
      <w:r w:rsidR="004E41A4">
        <w:rPr>
          <w:rFonts w:ascii="Times New Roman" w:hAnsi="Times New Roman" w:cs="Times New Roman"/>
          <w:sz w:val="24"/>
          <w:szCs w:val="24"/>
        </w:rPr>
        <w:t>сение и траекторию переходов, введения промежуточных «остановок» для контрольного слежения за соответствием требований «места» и реализацией требований ресурсным «наполнением».</w:t>
      </w:r>
      <w:r w:rsidR="00446793">
        <w:rPr>
          <w:rFonts w:ascii="Times New Roman" w:hAnsi="Times New Roman" w:cs="Times New Roman"/>
          <w:sz w:val="24"/>
          <w:szCs w:val="24"/>
        </w:rPr>
        <w:t xml:space="preserve"> Поэтому онтологический слой вводит «вечную» консервативность цепи мест контроля, тогда как на более низких уровнях, слоях предполагается гибкость и изм</w:t>
      </w:r>
      <w:r w:rsidR="00446793">
        <w:rPr>
          <w:rFonts w:ascii="Times New Roman" w:hAnsi="Times New Roman" w:cs="Times New Roman"/>
          <w:sz w:val="24"/>
          <w:szCs w:val="24"/>
        </w:rPr>
        <w:t>е</w:t>
      </w:r>
      <w:r w:rsidR="00446793">
        <w:rPr>
          <w:rFonts w:ascii="Times New Roman" w:hAnsi="Times New Roman" w:cs="Times New Roman"/>
          <w:sz w:val="24"/>
          <w:szCs w:val="24"/>
        </w:rPr>
        <w:t>няемость «мест», вплоть до технологического слоя конкретных норм. Переходы от онт</w:t>
      </w:r>
      <w:r w:rsidR="00446793">
        <w:rPr>
          <w:rFonts w:ascii="Times New Roman" w:hAnsi="Times New Roman" w:cs="Times New Roman"/>
          <w:sz w:val="24"/>
          <w:szCs w:val="24"/>
        </w:rPr>
        <w:t>о</w:t>
      </w:r>
      <w:r w:rsidR="00446793">
        <w:rPr>
          <w:rFonts w:ascii="Times New Roman" w:hAnsi="Times New Roman" w:cs="Times New Roman"/>
          <w:sz w:val="24"/>
          <w:szCs w:val="24"/>
        </w:rPr>
        <w:t>логической «высоты» до технологической «низины» мест осуществляются, прежде всего, дедуктивно, строго или предварительно. Именно разнородность секторов страны по «об</w:t>
      </w:r>
      <w:r w:rsidR="00446793">
        <w:rPr>
          <w:rFonts w:ascii="Times New Roman" w:hAnsi="Times New Roman" w:cs="Times New Roman"/>
          <w:sz w:val="24"/>
          <w:szCs w:val="24"/>
        </w:rPr>
        <w:t>ъ</w:t>
      </w:r>
      <w:r w:rsidR="00446793">
        <w:rPr>
          <w:rFonts w:ascii="Times New Roman" w:hAnsi="Times New Roman" w:cs="Times New Roman"/>
          <w:sz w:val="24"/>
          <w:szCs w:val="24"/>
        </w:rPr>
        <w:t xml:space="preserve">ектному содержанию» стимулировала задержки, опознавание </w:t>
      </w:r>
      <w:proofErr w:type="spellStart"/>
      <w:r w:rsidR="00446793">
        <w:rPr>
          <w:rFonts w:ascii="Times New Roman" w:hAnsi="Times New Roman" w:cs="Times New Roman"/>
          <w:sz w:val="24"/>
          <w:szCs w:val="24"/>
        </w:rPr>
        <w:t>недоосвоенности</w:t>
      </w:r>
      <w:proofErr w:type="spellEnd"/>
      <w:r w:rsidR="00446793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446793">
        <w:rPr>
          <w:rFonts w:ascii="Times New Roman" w:hAnsi="Times New Roman" w:cs="Times New Roman"/>
          <w:sz w:val="24"/>
          <w:szCs w:val="24"/>
        </w:rPr>
        <w:t>а</w:t>
      </w:r>
      <w:r w:rsidR="00446793">
        <w:rPr>
          <w:rFonts w:ascii="Times New Roman" w:hAnsi="Times New Roman" w:cs="Times New Roman"/>
          <w:sz w:val="24"/>
          <w:szCs w:val="24"/>
        </w:rPr>
        <w:t>ния секторов страны. И это затруднило движение по поиску модификаций динамики се</w:t>
      </w:r>
      <w:r w:rsidR="00446793">
        <w:rPr>
          <w:rFonts w:ascii="Times New Roman" w:hAnsi="Times New Roman" w:cs="Times New Roman"/>
          <w:sz w:val="24"/>
          <w:szCs w:val="24"/>
        </w:rPr>
        <w:t>к</w:t>
      </w:r>
      <w:r w:rsidR="00446793">
        <w:rPr>
          <w:rFonts w:ascii="Times New Roman" w:hAnsi="Times New Roman" w:cs="Times New Roman"/>
          <w:sz w:val="24"/>
          <w:szCs w:val="24"/>
        </w:rPr>
        <w:t>торов и страны в целом, в пользу эффективности или неэффективности (результативность и продуктивность). Замедлялось и портретирование по критерию эффективности. На</w:t>
      </w:r>
      <w:r w:rsidR="00446793">
        <w:rPr>
          <w:rFonts w:ascii="Times New Roman" w:hAnsi="Times New Roman" w:cs="Times New Roman"/>
          <w:sz w:val="24"/>
          <w:szCs w:val="24"/>
        </w:rPr>
        <w:t>и</w:t>
      </w:r>
      <w:r w:rsidR="00446793">
        <w:rPr>
          <w:rFonts w:ascii="Times New Roman" w:hAnsi="Times New Roman" w:cs="Times New Roman"/>
          <w:sz w:val="24"/>
          <w:szCs w:val="24"/>
        </w:rPr>
        <w:t>большие трудности фиксировались в группе «культурные и духовные критерии», группе «культура».</w:t>
      </w:r>
    </w:p>
    <w:p w:rsidR="00446793" w:rsidRDefault="00446793" w:rsidP="0099383E">
      <w:pPr>
        <w:pStyle w:val="a3"/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облегчения работы мы предложили ввести «списки» характерных явлений в сект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рах и стране в целом по критерию эффективности. Это чисто эмпирическая технология решения задачи для тех, кто знает «жизнь» и готов использовать критерий эффективности, уровней эффективности. Когда такие списки были созданы, мы предложили  их иерарх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зировать, снижая количество до одного на вершине иерархии. Такая процедура позволяет </w:t>
      </w:r>
      <w:r>
        <w:rPr>
          <w:rFonts w:ascii="Times New Roman" w:hAnsi="Times New Roman" w:cs="Times New Roman"/>
          <w:sz w:val="24"/>
          <w:szCs w:val="24"/>
        </w:rPr>
        <w:lastRenderedPageBreak/>
        <w:t>наращивать ясность, определенность содержания «явлений» и опыт применения критерия эффективности при решении задачи на портретирование в эмпирическом осуществлении. По мере овладения процедурой следовало переходить уже к понятийному оформлению портрета сектора или страны в целом. Выделялись портреты минимальной и максимал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эффективности. Конечно, в ходе использования эмпирического материала и учета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следствий, динамики реформ, внесения деформирующих факторов участники модуля приходили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более глубоким, точным картинам последовательного ослабления как секторов, так и страны в целом. Подтверждалась гипотеза о принципиальной роли крит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рия эффективности для моделирования процессов ухудшения или улучшения состояний страны, для реконструктивного понимания динамики, проблематизации, прогнозирования и проектирования будущего. Применительно к России эти возможности обретали еще 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лее значимый эффект и перспективу в силу особенностей КДК, идеи и идеала типа 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ны.</w:t>
      </w:r>
    </w:p>
    <w:p w:rsidR="00446793" w:rsidRDefault="00446793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Подчеркнуты были такие особенности, как:</w:t>
      </w:r>
    </w:p>
    <w:p w:rsidR="00446793" w:rsidRDefault="00446793" w:rsidP="0099383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целого важнее интересов частей;</w:t>
      </w:r>
    </w:p>
    <w:p w:rsidR="00446793" w:rsidRDefault="00446793" w:rsidP="0099383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целому и его основанию;</w:t>
      </w:r>
    </w:p>
    <w:p w:rsidR="00446793" w:rsidRDefault="00446793" w:rsidP="0099383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сверхзначимость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блага для всех;</w:t>
      </w:r>
    </w:p>
    <w:p w:rsidR="00446793" w:rsidRDefault="00B63B6F" w:rsidP="0099383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устремленность к единству;</w:t>
      </w:r>
    </w:p>
    <w:p w:rsidR="00B63B6F" w:rsidRDefault="00B63B6F" w:rsidP="0099383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всеохватываемость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63B6F" w:rsidRDefault="00B63B6F" w:rsidP="0099383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сверхценность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справедливости;</w:t>
      </w:r>
    </w:p>
    <w:p w:rsidR="00B63B6F" w:rsidRDefault="00B63B6F" w:rsidP="0099383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предпочтение солидарности;</w:t>
      </w:r>
    </w:p>
    <w:p w:rsidR="00B63B6F" w:rsidRDefault="00B63B6F" w:rsidP="0099383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сплочению;</w:t>
      </w:r>
    </w:p>
    <w:p w:rsidR="00B63B6F" w:rsidRDefault="00B63B6F" w:rsidP="0099383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устремленность к существенному;</w:t>
      </w:r>
    </w:p>
    <w:p w:rsidR="00B63B6F" w:rsidRDefault="00B63B6F" w:rsidP="0099383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включенность в диалектическую динамику;</w:t>
      </w:r>
    </w:p>
    <w:p w:rsidR="00B63B6F" w:rsidRDefault="00B63B6F" w:rsidP="0099383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нетерпимость к насилию;</w:t>
      </w:r>
    </w:p>
    <w:p w:rsidR="00B63B6F" w:rsidRDefault="00B63B6F" w:rsidP="0099383E">
      <w:pPr>
        <w:pStyle w:val="a3"/>
        <w:numPr>
          <w:ilvl w:val="0"/>
          <w:numId w:val="2"/>
        </w:numPr>
        <w:spacing w:after="24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принципиальность самоопределения.</w:t>
      </w:r>
    </w:p>
    <w:p w:rsidR="00B63B6F" w:rsidRDefault="00B63B6F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Выделены были факторы успешности в самоорганизации: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настойчивость;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решительность;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жертвенность;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расчитанность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мобилизуемость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реалистичность;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доказательность;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сосредоточенность;</w:t>
      </w:r>
    </w:p>
    <w:p w:rsidR="00B63B6F" w:rsidRDefault="00B63B6F" w:rsidP="0099383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упорядоченность;</w:t>
      </w:r>
    </w:p>
    <w:p w:rsidR="00B63B6F" w:rsidRDefault="00B63B6F" w:rsidP="0099383E">
      <w:pPr>
        <w:pStyle w:val="a3"/>
        <w:numPr>
          <w:ilvl w:val="0"/>
          <w:numId w:val="3"/>
        </w:numPr>
        <w:spacing w:after="24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B63B6F" w:rsidRDefault="00B63B6F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Среди факторов совместной успешности выделились следующие:</w:t>
      </w:r>
      <w:proofErr w:type="gramEnd"/>
    </w:p>
    <w:p w:rsidR="00B63B6F" w:rsidRDefault="00B63B6F" w:rsidP="0099383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идентификация;</w:t>
      </w:r>
    </w:p>
    <w:p w:rsidR="00B63B6F" w:rsidRDefault="00B63B6F" w:rsidP="0099383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уподобление;</w:t>
      </w:r>
    </w:p>
    <w:p w:rsidR="00B63B6F" w:rsidRDefault="00B63B6F" w:rsidP="0099383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признание;</w:t>
      </w:r>
    </w:p>
    <w:p w:rsidR="00B63B6F" w:rsidRDefault="00B63B6F" w:rsidP="0099383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заимствование;</w:t>
      </w:r>
    </w:p>
    <w:p w:rsidR="004E7C18" w:rsidRDefault="004E7C18" w:rsidP="0099383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помощь;</w:t>
      </w:r>
    </w:p>
    <w:p w:rsidR="004E7C18" w:rsidRDefault="004E7C18" w:rsidP="0099383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сближение;</w:t>
      </w:r>
    </w:p>
    <w:p w:rsidR="004E7C18" w:rsidRDefault="004E7C18" w:rsidP="0099383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служение;</w:t>
      </w:r>
    </w:p>
    <w:p w:rsidR="004E7C18" w:rsidRDefault="004E7C18" w:rsidP="0099383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солидарность;</w:t>
      </w:r>
    </w:p>
    <w:p w:rsidR="004E7C18" w:rsidRDefault="004E7C18" w:rsidP="0099383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сотворчество;</w:t>
      </w:r>
    </w:p>
    <w:p w:rsidR="004E7C18" w:rsidRDefault="004E7C18" w:rsidP="0099383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любовь;</w:t>
      </w:r>
    </w:p>
    <w:p w:rsidR="004E7C18" w:rsidRDefault="004E7C18" w:rsidP="004E7C18">
      <w:pPr>
        <w:pStyle w:val="a3"/>
        <w:numPr>
          <w:ilvl w:val="0"/>
          <w:numId w:val="4"/>
        </w:numPr>
        <w:spacing w:after="24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единение.</w:t>
      </w:r>
    </w:p>
    <w:p w:rsidR="004E7C18" w:rsidRDefault="004E7C18" w:rsidP="004E7C1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выделении ведущего фактора и факторов обретения эффективности и уровней 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фективности методологическая группа подчеркнула 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ее критер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ального обеспечения,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рефлексивных процедур, качества критериев («че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вертая доска» в цикле рефлексии в линии интеллектуальных процессов и «пятая доска» в линии мотивационных процессов), их иерархичности, что является базисным для обсл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живания стратегической позиции. </w:t>
      </w:r>
      <w:proofErr w:type="gramEnd"/>
      <w:r>
        <w:rPr>
          <w:rFonts w:ascii="Times New Roman" w:hAnsi="Times New Roman" w:cs="Times New Roman"/>
          <w:sz w:val="24"/>
          <w:szCs w:val="24"/>
        </w:rPr>
        <w:t>Наряду с этим еще более значимым выступает 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и вовлечение в качестве ориентиров содержание «идеи», «идеала» страны, ее КДК, опирающихся на онтологические основания и типологическое предпочтение (варианты сочетаний формы и морфологии, «4-7» и «4(1)-7»). Наряду с этими факторами выделялось обращение 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Т-циклике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страны в целом и ее частях в силу предопределяющей роли позиции «организатора-управленца» в порождении единого бытия страны и ее частей с использованием «естественных» и «искусственных» ресурсов, совмещением природного и преобразовательного потенциала, преобразующего потенциала субъективности. Подчер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нута особая зависимость организованности, совместности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бытия частей страны различных масштабов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согласованности всех участников управления и организации, которая выр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жается в согласованности «Т-циклов» в сетевом и иерархическом сочетании. Именно при наличии отношений «Т-циклов», как структурного, так и системного типов, в том числе и высшей формы отношений – «метасистемного» типа, вторично выделяется и фактор суб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ективного вклада в эффективность от механизмов образования, обучения и воспитания, субъективного «лифта» в совершенствовании и развитии</w:t>
      </w:r>
      <w:r w:rsidR="00722312">
        <w:rPr>
          <w:rFonts w:ascii="Times New Roman" w:hAnsi="Times New Roman" w:cs="Times New Roman"/>
          <w:sz w:val="24"/>
          <w:szCs w:val="24"/>
        </w:rPr>
        <w:t xml:space="preserve"> качества «</w:t>
      </w:r>
      <w:proofErr w:type="spellStart"/>
      <w:r w:rsidR="00722312">
        <w:rPr>
          <w:rFonts w:ascii="Times New Roman" w:hAnsi="Times New Roman" w:cs="Times New Roman"/>
          <w:sz w:val="24"/>
          <w:szCs w:val="24"/>
        </w:rPr>
        <w:t>Т-циклик</w:t>
      </w:r>
      <w:proofErr w:type="spellEnd"/>
      <w:r w:rsidR="00722312">
        <w:rPr>
          <w:rFonts w:ascii="Times New Roman" w:hAnsi="Times New Roman" w:cs="Times New Roman"/>
          <w:sz w:val="24"/>
          <w:szCs w:val="24"/>
        </w:rPr>
        <w:t>». Выраже</w:t>
      </w:r>
      <w:r w:rsidR="00722312">
        <w:rPr>
          <w:rFonts w:ascii="Times New Roman" w:hAnsi="Times New Roman" w:cs="Times New Roman"/>
          <w:sz w:val="24"/>
          <w:szCs w:val="24"/>
        </w:rPr>
        <w:t>н</w:t>
      </w:r>
      <w:r w:rsidR="00722312">
        <w:rPr>
          <w:rFonts w:ascii="Times New Roman" w:hAnsi="Times New Roman" w:cs="Times New Roman"/>
          <w:sz w:val="24"/>
          <w:szCs w:val="24"/>
        </w:rPr>
        <w:t>ность этих выводов в «заказе» на образование вела к кардинальной коррекции стратегии образовательной сферы в стране. Наряду с профессионально ориентированным выращ</w:t>
      </w:r>
      <w:r w:rsidR="00722312">
        <w:rPr>
          <w:rFonts w:ascii="Times New Roman" w:hAnsi="Times New Roman" w:cs="Times New Roman"/>
          <w:sz w:val="24"/>
          <w:szCs w:val="24"/>
        </w:rPr>
        <w:t>и</w:t>
      </w:r>
      <w:r w:rsidR="00722312">
        <w:rPr>
          <w:rFonts w:ascii="Times New Roman" w:hAnsi="Times New Roman" w:cs="Times New Roman"/>
          <w:sz w:val="24"/>
          <w:szCs w:val="24"/>
        </w:rPr>
        <w:t>ванием способностей к корректному участию в «Т-цикле» в роли создателей и реализат</w:t>
      </w:r>
      <w:r w:rsidR="00722312">
        <w:rPr>
          <w:rFonts w:ascii="Times New Roman" w:hAnsi="Times New Roman" w:cs="Times New Roman"/>
          <w:sz w:val="24"/>
          <w:szCs w:val="24"/>
        </w:rPr>
        <w:t>о</w:t>
      </w:r>
      <w:r w:rsidR="00722312">
        <w:rPr>
          <w:rFonts w:ascii="Times New Roman" w:hAnsi="Times New Roman" w:cs="Times New Roman"/>
          <w:sz w:val="24"/>
          <w:szCs w:val="24"/>
        </w:rPr>
        <w:t xml:space="preserve">ров циклик, выращивание этих способностей рассматривается как необходимость для всех граждан страны. В зависимости от уровня устремленности к адекватному порождению, совмещению и реализации требований «Т-циклов» растущей становится роль культурно-мыслительного, культурно-мотивационного и </w:t>
      </w:r>
      <w:proofErr w:type="spellStart"/>
      <w:r w:rsidR="00722312">
        <w:rPr>
          <w:rFonts w:ascii="Times New Roman" w:hAnsi="Times New Roman" w:cs="Times New Roman"/>
          <w:sz w:val="24"/>
          <w:szCs w:val="24"/>
        </w:rPr>
        <w:t>культурно-самокоррекционного</w:t>
      </w:r>
      <w:proofErr w:type="spellEnd"/>
      <w:r w:rsidR="00722312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722312">
        <w:rPr>
          <w:rFonts w:ascii="Times New Roman" w:hAnsi="Times New Roman" w:cs="Times New Roman"/>
          <w:sz w:val="24"/>
          <w:szCs w:val="24"/>
        </w:rPr>
        <w:t>е</w:t>
      </w:r>
      <w:r w:rsidR="00722312">
        <w:rPr>
          <w:rFonts w:ascii="Times New Roman" w:hAnsi="Times New Roman" w:cs="Times New Roman"/>
          <w:sz w:val="24"/>
          <w:szCs w:val="24"/>
        </w:rPr>
        <w:t>ния, мощности и уровня критериальной базы, связи с «культурным блоком» страны. Сложность проекта «окультуривания» и «одухотворения» в общей целостности стратегии ускоренного взлета России определяется, прежде всего, несоответствием данной устано</w:t>
      </w:r>
      <w:r w:rsidR="00722312">
        <w:rPr>
          <w:rFonts w:ascii="Times New Roman" w:hAnsi="Times New Roman" w:cs="Times New Roman"/>
          <w:sz w:val="24"/>
          <w:szCs w:val="24"/>
        </w:rPr>
        <w:t>в</w:t>
      </w:r>
      <w:r w:rsidR="00722312">
        <w:rPr>
          <w:rFonts w:ascii="Times New Roman" w:hAnsi="Times New Roman" w:cs="Times New Roman"/>
          <w:sz w:val="24"/>
          <w:szCs w:val="24"/>
        </w:rPr>
        <w:t>ке существующим образовательным механизмом страны, его полным несоответствием новым требованиям. Можно сказать, что выделяется необходимость специфического в</w:t>
      </w:r>
      <w:r w:rsidR="00722312">
        <w:rPr>
          <w:rFonts w:ascii="Times New Roman" w:hAnsi="Times New Roman" w:cs="Times New Roman"/>
          <w:sz w:val="24"/>
          <w:szCs w:val="24"/>
        </w:rPr>
        <w:t>а</w:t>
      </w:r>
      <w:r w:rsidR="00722312">
        <w:rPr>
          <w:rFonts w:ascii="Times New Roman" w:hAnsi="Times New Roman" w:cs="Times New Roman"/>
          <w:sz w:val="24"/>
          <w:szCs w:val="24"/>
        </w:rPr>
        <w:lastRenderedPageBreak/>
        <w:t>рианта «культурной революции» в России, без осуществления которой взлет субъективн</w:t>
      </w:r>
      <w:r w:rsidR="00722312">
        <w:rPr>
          <w:rFonts w:ascii="Times New Roman" w:hAnsi="Times New Roman" w:cs="Times New Roman"/>
          <w:sz w:val="24"/>
          <w:szCs w:val="24"/>
        </w:rPr>
        <w:t>о</w:t>
      </w:r>
      <w:r w:rsidR="00722312">
        <w:rPr>
          <w:rFonts w:ascii="Times New Roman" w:hAnsi="Times New Roman" w:cs="Times New Roman"/>
          <w:sz w:val="24"/>
          <w:szCs w:val="24"/>
        </w:rPr>
        <w:t>го потенциала в России по критериям высокой эффективности невозможен. Тем самым ключевую роль в реализации стратегической установки на «эффективную страну» пре</w:t>
      </w:r>
      <w:r w:rsidR="00722312">
        <w:rPr>
          <w:rFonts w:ascii="Times New Roman" w:hAnsi="Times New Roman" w:cs="Times New Roman"/>
          <w:sz w:val="24"/>
          <w:szCs w:val="24"/>
        </w:rPr>
        <w:t>д</w:t>
      </w:r>
      <w:r w:rsidR="00722312">
        <w:rPr>
          <w:rFonts w:ascii="Times New Roman" w:hAnsi="Times New Roman" w:cs="Times New Roman"/>
          <w:sz w:val="24"/>
          <w:szCs w:val="24"/>
        </w:rPr>
        <w:t>полагается дать трем «революциям», качественным взлетам:</w:t>
      </w:r>
    </w:p>
    <w:p w:rsidR="00722312" w:rsidRDefault="00722312" w:rsidP="007223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«технологическая» революция (при совмещении всех слоев технологического механизма), выход на третий М-уклад в рамках такой революции;</w:t>
      </w:r>
    </w:p>
    <w:p w:rsidR="00722312" w:rsidRDefault="00722312" w:rsidP="007223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«субъективная» революция, обеспеченная иным образовательным механизмом;</w:t>
      </w:r>
    </w:p>
    <w:p w:rsidR="00722312" w:rsidRDefault="00722312" w:rsidP="00722312">
      <w:pPr>
        <w:pStyle w:val="a3"/>
        <w:numPr>
          <w:ilvl w:val="0"/>
          <w:numId w:val="6"/>
        </w:numPr>
        <w:spacing w:after="240"/>
        <w:ind w:left="100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«культурная» революция (включая философско-методологический механизм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вершенствования и развития высшего критериального комплекса).</w:t>
      </w:r>
    </w:p>
    <w:p w:rsidR="00722312" w:rsidRPr="00167B9E" w:rsidRDefault="00722312" w:rsidP="00722312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такая приоритетность факторов глубокого погружения в эффективность обе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печивает онтологическое смещение в цивилизационной основе России в пользу своих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тоев и оснований (из «5-6» через «5-7» к «4-7» и, в перспективе, к «4(1)-7», адекватному и «идее», и «идеалу»).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рамках приоритетности указанного типа особую роль играет кач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мыслекоммуникативных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отношений, всех типов дискуссий, что возможно</w:t>
      </w:r>
      <w:r w:rsidR="00167B9E">
        <w:rPr>
          <w:rFonts w:ascii="Times New Roman" w:hAnsi="Times New Roman" w:cs="Times New Roman"/>
          <w:sz w:val="24"/>
          <w:szCs w:val="24"/>
        </w:rPr>
        <w:t xml:space="preserve"> лишь за счет введения и подготовки арбитражного корпуса страны по новым притязаниям (см</w:t>
      </w:r>
      <w:r w:rsidR="00167B9E">
        <w:rPr>
          <w:rFonts w:ascii="Times New Roman" w:hAnsi="Times New Roman" w:cs="Times New Roman"/>
          <w:sz w:val="24"/>
          <w:szCs w:val="24"/>
        </w:rPr>
        <w:t>е</w:t>
      </w:r>
      <w:r w:rsidR="00167B9E">
        <w:rPr>
          <w:rFonts w:ascii="Times New Roman" w:hAnsi="Times New Roman" w:cs="Times New Roman"/>
          <w:sz w:val="24"/>
          <w:szCs w:val="24"/>
        </w:rPr>
        <w:t>щения прагматических арбитражных соучастий в зону расслоения с выделением «</w:t>
      </w:r>
      <w:proofErr w:type="spellStart"/>
      <w:r w:rsidR="00167B9E">
        <w:rPr>
          <w:rFonts w:ascii="Times New Roman" w:hAnsi="Times New Roman" w:cs="Times New Roman"/>
          <w:sz w:val="24"/>
          <w:szCs w:val="24"/>
        </w:rPr>
        <w:t>метаа</w:t>
      </w:r>
      <w:r w:rsidR="00167B9E">
        <w:rPr>
          <w:rFonts w:ascii="Times New Roman" w:hAnsi="Times New Roman" w:cs="Times New Roman"/>
          <w:sz w:val="24"/>
          <w:szCs w:val="24"/>
        </w:rPr>
        <w:t>р</w:t>
      </w:r>
      <w:r w:rsidR="00167B9E">
        <w:rPr>
          <w:rFonts w:ascii="Times New Roman" w:hAnsi="Times New Roman" w:cs="Times New Roman"/>
          <w:sz w:val="24"/>
          <w:szCs w:val="24"/>
        </w:rPr>
        <w:t>битража</w:t>
      </w:r>
      <w:proofErr w:type="spellEnd"/>
      <w:r w:rsidR="00167B9E">
        <w:rPr>
          <w:rFonts w:ascii="Times New Roman" w:hAnsi="Times New Roman" w:cs="Times New Roman"/>
          <w:sz w:val="24"/>
          <w:szCs w:val="24"/>
        </w:rPr>
        <w:t>» и приданием ему решающей роли в экспертизе стратегических проектов с пер</w:t>
      </w:r>
      <w:r w:rsidR="00167B9E">
        <w:rPr>
          <w:rFonts w:ascii="Times New Roman" w:hAnsi="Times New Roman" w:cs="Times New Roman"/>
          <w:sz w:val="24"/>
          <w:szCs w:val="24"/>
        </w:rPr>
        <w:t>е</w:t>
      </w:r>
      <w:r w:rsidR="00167B9E">
        <w:rPr>
          <w:rFonts w:ascii="Times New Roman" w:hAnsi="Times New Roman" w:cs="Times New Roman"/>
          <w:sz w:val="24"/>
          <w:szCs w:val="24"/>
        </w:rPr>
        <w:t xml:space="preserve">ходом от </w:t>
      </w:r>
      <w:proofErr w:type="spellStart"/>
      <w:r w:rsidR="00167B9E">
        <w:rPr>
          <w:rFonts w:ascii="Times New Roman" w:hAnsi="Times New Roman" w:cs="Times New Roman"/>
          <w:sz w:val="24"/>
          <w:szCs w:val="24"/>
        </w:rPr>
        <w:t>мыслекоммуникаций</w:t>
      </w:r>
      <w:proofErr w:type="spellEnd"/>
      <w:r w:rsidR="00167B9E">
        <w:rPr>
          <w:rFonts w:ascii="Times New Roman" w:hAnsi="Times New Roman" w:cs="Times New Roman"/>
          <w:sz w:val="24"/>
          <w:szCs w:val="24"/>
        </w:rPr>
        <w:t xml:space="preserve"> к игромоделированию, в котором самым демократическим образом и демонстративно</w:t>
      </w:r>
      <w:proofErr w:type="gramEnd"/>
      <w:r w:rsidR="00167B9E">
        <w:rPr>
          <w:rFonts w:ascii="Times New Roman" w:hAnsi="Times New Roman" w:cs="Times New Roman"/>
          <w:sz w:val="24"/>
          <w:szCs w:val="24"/>
        </w:rPr>
        <w:t xml:space="preserve"> убедительным, </w:t>
      </w:r>
      <w:proofErr w:type="spellStart"/>
      <w:r w:rsidR="00167B9E">
        <w:rPr>
          <w:rFonts w:ascii="Times New Roman" w:hAnsi="Times New Roman" w:cs="Times New Roman"/>
          <w:sz w:val="24"/>
          <w:szCs w:val="24"/>
        </w:rPr>
        <w:t>доказующим</w:t>
      </w:r>
      <w:proofErr w:type="spellEnd"/>
      <w:r w:rsidR="00167B9E">
        <w:rPr>
          <w:rFonts w:ascii="Times New Roman" w:hAnsi="Times New Roman" w:cs="Times New Roman"/>
          <w:sz w:val="24"/>
          <w:szCs w:val="24"/>
        </w:rPr>
        <w:t xml:space="preserve"> образом выделяется наиболее перспективная версия проблем, прогнозов, проектов для стратегической позиции). </w:t>
      </w:r>
      <w:proofErr w:type="gramStart"/>
      <w:r w:rsidR="00167B9E">
        <w:rPr>
          <w:rFonts w:ascii="Times New Roman" w:hAnsi="Times New Roman" w:cs="Times New Roman"/>
          <w:sz w:val="24"/>
          <w:szCs w:val="24"/>
        </w:rPr>
        <w:t>В связи с технологическим моментов кардинальных изменений в центре внимания вводится мы</w:t>
      </w:r>
      <w:r w:rsidR="00167B9E">
        <w:rPr>
          <w:rFonts w:ascii="Times New Roman" w:hAnsi="Times New Roman" w:cs="Times New Roman"/>
          <w:sz w:val="24"/>
          <w:szCs w:val="24"/>
        </w:rPr>
        <w:t>с</w:t>
      </w:r>
      <w:r w:rsidR="00167B9E">
        <w:rPr>
          <w:rFonts w:ascii="Times New Roman" w:hAnsi="Times New Roman" w:cs="Times New Roman"/>
          <w:sz w:val="24"/>
          <w:szCs w:val="24"/>
        </w:rPr>
        <w:t>летехника, методологические формы мышления с их онтологическим обоснованием.</w:t>
      </w:r>
      <w:proofErr w:type="gramEnd"/>
      <w:r w:rsidR="00167B9E">
        <w:rPr>
          <w:rFonts w:ascii="Times New Roman" w:hAnsi="Times New Roman" w:cs="Times New Roman"/>
          <w:sz w:val="24"/>
          <w:szCs w:val="24"/>
        </w:rPr>
        <w:t xml:space="preserve"> Это проявляется в порождении технологических циклов в рамках управления, управленческих иерархиях, сетях, ответственных за совмещение разнородных ресурсов в масштабах стр</w:t>
      </w:r>
      <w:r w:rsidR="00167B9E">
        <w:rPr>
          <w:rFonts w:ascii="Times New Roman" w:hAnsi="Times New Roman" w:cs="Times New Roman"/>
          <w:sz w:val="24"/>
          <w:szCs w:val="24"/>
        </w:rPr>
        <w:t>а</w:t>
      </w:r>
      <w:r w:rsidR="00167B9E">
        <w:rPr>
          <w:rFonts w:ascii="Times New Roman" w:hAnsi="Times New Roman" w:cs="Times New Roman"/>
          <w:sz w:val="24"/>
          <w:szCs w:val="24"/>
        </w:rPr>
        <w:t>ны, ее частей, гру</w:t>
      </w:r>
      <w:proofErr w:type="gramStart"/>
      <w:r w:rsidR="00167B9E">
        <w:rPr>
          <w:rFonts w:ascii="Times New Roman" w:hAnsi="Times New Roman" w:cs="Times New Roman"/>
          <w:sz w:val="24"/>
          <w:szCs w:val="24"/>
        </w:rPr>
        <w:t>пп стр</w:t>
      </w:r>
      <w:proofErr w:type="gramEnd"/>
      <w:r w:rsidR="00167B9E">
        <w:rPr>
          <w:rFonts w:ascii="Times New Roman" w:hAnsi="Times New Roman" w:cs="Times New Roman"/>
          <w:sz w:val="24"/>
          <w:szCs w:val="24"/>
        </w:rPr>
        <w:t>ан, в профессиональных средах управленцев. Но циклическая о</w:t>
      </w:r>
      <w:r w:rsidR="00167B9E">
        <w:rPr>
          <w:rFonts w:ascii="Times New Roman" w:hAnsi="Times New Roman" w:cs="Times New Roman"/>
          <w:sz w:val="24"/>
          <w:szCs w:val="24"/>
        </w:rPr>
        <w:t>с</w:t>
      </w:r>
      <w:r w:rsidR="00167B9E">
        <w:rPr>
          <w:rFonts w:ascii="Times New Roman" w:hAnsi="Times New Roman" w:cs="Times New Roman"/>
          <w:sz w:val="24"/>
          <w:szCs w:val="24"/>
        </w:rPr>
        <w:t>нова процессов в созидании характерна для всех форм и типов неслучайной организации совместной активности в обществах, в придании индивидуальной самоорганизации н</w:t>
      </w:r>
      <w:r w:rsidR="00167B9E">
        <w:rPr>
          <w:rFonts w:ascii="Times New Roman" w:hAnsi="Times New Roman" w:cs="Times New Roman"/>
          <w:sz w:val="24"/>
          <w:szCs w:val="24"/>
        </w:rPr>
        <w:t>е</w:t>
      </w:r>
      <w:r w:rsidR="00167B9E">
        <w:rPr>
          <w:rFonts w:ascii="Times New Roman" w:hAnsi="Times New Roman" w:cs="Times New Roman"/>
          <w:sz w:val="24"/>
          <w:szCs w:val="24"/>
        </w:rPr>
        <w:t xml:space="preserve">случайного характера и успешной завершенности. </w:t>
      </w:r>
      <w:proofErr w:type="gramStart"/>
      <w:r w:rsidR="00167B9E">
        <w:rPr>
          <w:rFonts w:ascii="Times New Roman" w:hAnsi="Times New Roman" w:cs="Times New Roman"/>
          <w:sz w:val="24"/>
          <w:szCs w:val="24"/>
        </w:rPr>
        <w:t>Тем самым</w:t>
      </w:r>
      <w:r w:rsidR="001D74A0">
        <w:rPr>
          <w:rFonts w:ascii="Times New Roman" w:hAnsi="Times New Roman" w:cs="Times New Roman"/>
          <w:sz w:val="24"/>
          <w:szCs w:val="24"/>
        </w:rPr>
        <w:t>,</w:t>
      </w:r>
      <w:r w:rsidR="00167B9E">
        <w:rPr>
          <w:rFonts w:ascii="Times New Roman" w:hAnsi="Times New Roman" w:cs="Times New Roman"/>
          <w:sz w:val="24"/>
          <w:szCs w:val="24"/>
        </w:rPr>
        <w:t xml:space="preserve"> образовательная сфера должна готовить людей ко всем типам сюжетов бытия на основе рефлексивной самоорг</w:t>
      </w:r>
      <w:r w:rsidR="00167B9E">
        <w:rPr>
          <w:rFonts w:ascii="Times New Roman" w:hAnsi="Times New Roman" w:cs="Times New Roman"/>
          <w:sz w:val="24"/>
          <w:szCs w:val="24"/>
        </w:rPr>
        <w:t>а</w:t>
      </w:r>
      <w:r w:rsidR="00167B9E">
        <w:rPr>
          <w:rFonts w:ascii="Times New Roman" w:hAnsi="Times New Roman" w:cs="Times New Roman"/>
          <w:sz w:val="24"/>
          <w:szCs w:val="24"/>
        </w:rPr>
        <w:t>низации при введении факторов, предопределяющих успешность, а надежность успеха вытекает из приведения действий к соответствию критерию эффективности.</w:t>
      </w:r>
      <w:proofErr w:type="gramEnd"/>
      <w:r w:rsidR="00167B9E">
        <w:rPr>
          <w:rFonts w:ascii="Times New Roman" w:hAnsi="Times New Roman" w:cs="Times New Roman"/>
          <w:sz w:val="24"/>
          <w:szCs w:val="24"/>
        </w:rPr>
        <w:t xml:space="preserve"> При соотве</w:t>
      </w:r>
      <w:r w:rsidR="00167B9E">
        <w:rPr>
          <w:rFonts w:ascii="Times New Roman" w:hAnsi="Times New Roman" w:cs="Times New Roman"/>
          <w:sz w:val="24"/>
          <w:szCs w:val="24"/>
        </w:rPr>
        <w:t>т</w:t>
      </w:r>
      <w:r w:rsidR="00167B9E">
        <w:rPr>
          <w:rFonts w:ascii="Times New Roman" w:hAnsi="Times New Roman" w:cs="Times New Roman"/>
          <w:sz w:val="24"/>
          <w:szCs w:val="24"/>
        </w:rPr>
        <w:t>ствующей коррекции стандартов образованности население России станет не только с</w:t>
      </w:r>
      <w:r w:rsidR="00167B9E">
        <w:rPr>
          <w:rFonts w:ascii="Times New Roman" w:hAnsi="Times New Roman" w:cs="Times New Roman"/>
          <w:sz w:val="24"/>
          <w:szCs w:val="24"/>
        </w:rPr>
        <w:t>а</w:t>
      </w:r>
      <w:r w:rsidR="00167B9E">
        <w:rPr>
          <w:rFonts w:ascii="Times New Roman" w:hAnsi="Times New Roman" w:cs="Times New Roman"/>
          <w:sz w:val="24"/>
          <w:szCs w:val="24"/>
        </w:rPr>
        <w:t xml:space="preserve">мой адекватной частью мирового сообщества, но и самой эффективной при </w:t>
      </w:r>
      <w:proofErr w:type="spellStart"/>
      <w:r w:rsidR="00167B9E">
        <w:rPr>
          <w:rFonts w:ascii="Times New Roman" w:hAnsi="Times New Roman" w:cs="Times New Roman"/>
          <w:sz w:val="24"/>
          <w:szCs w:val="24"/>
        </w:rPr>
        <w:t>решенности</w:t>
      </w:r>
      <w:proofErr w:type="spellEnd"/>
      <w:r w:rsidR="00167B9E">
        <w:rPr>
          <w:rFonts w:ascii="Times New Roman" w:hAnsi="Times New Roman" w:cs="Times New Roman"/>
          <w:sz w:val="24"/>
          <w:szCs w:val="24"/>
        </w:rPr>
        <w:t xml:space="preserve"> проблем в нормативной «оболочке» общества. Неслучайным фактором рождения такой перспективы является возникновение именно в СССР, «Большой России», методологич</w:t>
      </w:r>
      <w:r w:rsidR="00167B9E">
        <w:rPr>
          <w:rFonts w:ascii="Times New Roman" w:hAnsi="Times New Roman" w:cs="Times New Roman"/>
          <w:sz w:val="24"/>
          <w:szCs w:val="24"/>
        </w:rPr>
        <w:t>е</w:t>
      </w:r>
      <w:r w:rsidR="00167B9E">
        <w:rPr>
          <w:rFonts w:ascii="Times New Roman" w:hAnsi="Times New Roman" w:cs="Times New Roman"/>
          <w:sz w:val="24"/>
          <w:szCs w:val="24"/>
        </w:rPr>
        <w:t xml:space="preserve">ского движения в середине </w:t>
      </w:r>
      <w:r w:rsidR="00167B9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67B9E">
        <w:rPr>
          <w:rFonts w:ascii="Times New Roman" w:hAnsi="Times New Roman" w:cs="Times New Roman"/>
          <w:sz w:val="24"/>
          <w:szCs w:val="24"/>
        </w:rPr>
        <w:t xml:space="preserve"> в. и приход к «разумной» форме мыслетехники и языковой парадигме в конце </w:t>
      </w:r>
      <w:r w:rsidR="00167B9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67B9E">
        <w:rPr>
          <w:rFonts w:ascii="Times New Roman" w:hAnsi="Times New Roman" w:cs="Times New Roman"/>
          <w:sz w:val="24"/>
          <w:szCs w:val="24"/>
        </w:rPr>
        <w:t xml:space="preserve"> в., ярко </w:t>
      </w:r>
      <w:proofErr w:type="gramStart"/>
      <w:r w:rsidR="00167B9E">
        <w:rPr>
          <w:rFonts w:ascii="Times New Roman" w:hAnsi="Times New Roman" w:cs="Times New Roman"/>
          <w:sz w:val="24"/>
          <w:szCs w:val="24"/>
        </w:rPr>
        <w:t>проявленная</w:t>
      </w:r>
      <w:proofErr w:type="gramEnd"/>
      <w:r w:rsidR="00167B9E">
        <w:rPr>
          <w:rFonts w:ascii="Times New Roman" w:hAnsi="Times New Roman" w:cs="Times New Roman"/>
          <w:sz w:val="24"/>
          <w:szCs w:val="24"/>
        </w:rPr>
        <w:t xml:space="preserve"> в стратегическом слое аналитики и в игром</w:t>
      </w:r>
      <w:r w:rsidR="00167B9E">
        <w:rPr>
          <w:rFonts w:ascii="Times New Roman" w:hAnsi="Times New Roman" w:cs="Times New Roman"/>
          <w:sz w:val="24"/>
          <w:szCs w:val="24"/>
        </w:rPr>
        <w:t>о</w:t>
      </w:r>
      <w:r w:rsidR="00167B9E">
        <w:rPr>
          <w:rFonts w:ascii="Times New Roman" w:hAnsi="Times New Roman" w:cs="Times New Roman"/>
          <w:sz w:val="24"/>
          <w:szCs w:val="24"/>
        </w:rPr>
        <w:t>делировании. Тем более что именно методологически организованные игры обеспечивают наибыстрейшее становление механизма эффективной самоорганизации человека, которой следует «учить» еще со старшего дошкольного возраста. Однако прорыв в создании э</w:t>
      </w:r>
      <w:r w:rsidR="00167B9E">
        <w:rPr>
          <w:rFonts w:ascii="Times New Roman" w:hAnsi="Times New Roman" w:cs="Times New Roman"/>
          <w:sz w:val="24"/>
          <w:szCs w:val="24"/>
        </w:rPr>
        <w:t>ф</w:t>
      </w:r>
      <w:r w:rsidR="00167B9E">
        <w:rPr>
          <w:rFonts w:ascii="Times New Roman" w:hAnsi="Times New Roman" w:cs="Times New Roman"/>
          <w:sz w:val="24"/>
          <w:szCs w:val="24"/>
        </w:rPr>
        <w:t>фективного субъективного потенциала возможен при совмещении четырех типов профе</w:t>
      </w:r>
      <w:r w:rsidR="00167B9E">
        <w:rPr>
          <w:rFonts w:ascii="Times New Roman" w:hAnsi="Times New Roman" w:cs="Times New Roman"/>
          <w:sz w:val="24"/>
          <w:szCs w:val="24"/>
        </w:rPr>
        <w:t>с</w:t>
      </w:r>
      <w:r w:rsidR="00167B9E">
        <w:rPr>
          <w:rFonts w:ascii="Times New Roman" w:hAnsi="Times New Roman" w:cs="Times New Roman"/>
          <w:sz w:val="24"/>
          <w:szCs w:val="24"/>
        </w:rPr>
        <w:t>сионального образования: «управленческого», «педагогического», «игротехнического» и «методологического», совмещающего потребности аналитики, философских, логических, собственно методологических слоев выращивания способностей.</w:t>
      </w:r>
      <w:r w:rsidR="001D74A0">
        <w:rPr>
          <w:rFonts w:ascii="Times New Roman" w:hAnsi="Times New Roman" w:cs="Times New Roman"/>
          <w:sz w:val="24"/>
          <w:szCs w:val="24"/>
        </w:rPr>
        <w:t xml:space="preserve"> Необходимо подчер</w:t>
      </w:r>
      <w:r w:rsidR="001D74A0">
        <w:rPr>
          <w:rFonts w:ascii="Times New Roman" w:hAnsi="Times New Roman" w:cs="Times New Roman"/>
          <w:sz w:val="24"/>
          <w:szCs w:val="24"/>
        </w:rPr>
        <w:t>к</w:t>
      </w:r>
      <w:r w:rsidR="001D74A0">
        <w:rPr>
          <w:rFonts w:ascii="Times New Roman" w:hAnsi="Times New Roman" w:cs="Times New Roman"/>
          <w:sz w:val="24"/>
          <w:szCs w:val="24"/>
        </w:rPr>
        <w:t xml:space="preserve">нуть, что именно реализация идеи «эффективности» профессиональной деятельности и </w:t>
      </w:r>
      <w:r w:rsidR="001D74A0">
        <w:rPr>
          <w:rFonts w:ascii="Times New Roman" w:hAnsi="Times New Roman" w:cs="Times New Roman"/>
          <w:sz w:val="24"/>
          <w:szCs w:val="24"/>
        </w:rPr>
        <w:lastRenderedPageBreak/>
        <w:t>совпадает с содержанием функции «профессионализма» в любом типе деятельности и высших форм профессиональной деятельности. В России можно создать лучший в мире потенциал «рынка труда» по качественным характеристикам.</w:t>
      </w:r>
    </w:p>
    <w:p w:rsidR="00D46952" w:rsidRDefault="00D46952" w:rsidP="0099383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последний «содержательный» день модуля мы продемонстрировали вновь коопер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тивное взаимодействие групп по критерию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взаимодополнительности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совершенствов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потенциала групп за счет консультационных подсказок и консультационных демонс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раций решения игрозадач в направленности на помощь, сплочение и солидарность в 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тижении общей цели.</w:t>
      </w:r>
    </w:p>
    <w:p w:rsidR="001D74A0" w:rsidRDefault="001D74A0" w:rsidP="0099383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6952" w:rsidRPr="00D46952" w:rsidRDefault="00D46952" w:rsidP="0099383E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6952">
        <w:rPr>
          <w:rFonts w:ascii="Times New Roman" w:hAnsi="Times New Roman" w:cs="Times New Roman"/>
          <w:sz w:val="24"/>
          <w:szCs w:val="24"/>
          <w:u w:val="single"/>
        </w:rPr>
        <w:t>Заключение</w:t>
      </w:r>
    </w:p>
    <w:p w:rsidR="00D46952" w:rsidRDefault="00D46952" w:rsidP="0099383E">
      <w:pPr>
        <w:pStyle w:val="a3"/>
        <w:numPr>
          <w:ilvl w:val="0"/>
          <w:numId w:val="5"/>
        </w:numPr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реализовал свою миссию. Он ввел уточняющее содержание мысли доклада 23.6.2016 г., понятие «эффективная страна» и этим предложил раскрытие «портрета»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 на новом, более конкретном уровне.</w:t>
      </w:r>
    </w:p>
    <w:p w:rsidR="00D46952" w:rsidRDefault="00D46952" w:rsidP="0099383E">
      <w:pPr>
        <w:pStyle w:val="a3"/>
        <w:numPr>
          <w:ilvl w:val="0"/>
          <w:numId w:val="5"/>
        </w:numPr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онтологической картины типа страны (Россия в ее типологическом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смотрении) выделены те аспекты бытия страны, которые демонстрируют масштаб «неэ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фективности» целого и его частей, подчиненности критерию «результативности» и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чальной, локальной «продуктивности», что объективно ослабляет потенциал страны и отодвигает ее от положения и статуса лидера в глобальном сообществе.</w:t>
      </w:r>
      <w:proofErr w:type="gramEnd"/>
    </w:p>
    <w:p w:rsidR="00D46952" w:rsidRDefault="00D46952" w:rsidP="0099383E">
      <w:pPr>
        <w:pStyle w:val="a3"/>
        <w:numPr>
          <w:ilvl w:val="0"/>
          <w:numId w:val="5"/>
        </w:numPr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Различие между адекватностью России своей «идее» и «идеалу», своему «культу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но-духовному коду» и реальным состоянием ставит Россию, в стратегическом измерении, перед выбором кардинального типа: либо продолжать непринципиальные колебания ме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ду «несколько лучше» и «еще хуже» за счет несогласованных по целостности тактических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самокоррекций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воспроизводить положение неоднородной по мощности частей локал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страны с потенциальными притязаниями, либо начать стратегически достойное своей основе, «идентичности» самопроявление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сборку основополагающих потенциалов и вых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на уровень подлинной, «всесторонней» мировой державы, подчеркивающей свою цивилизационную специфику.</w:t>
      </w:r>
    </w:p>
    <w:p w:rsidR="00D46952" w:rsidRDefault="00D46952" w:rsidP="0099383E">
      <w:pPr>
        <w:pStyle w:val="a3"/>
        <w:numPr>
          <w:ilvl w:val="0"/>
          <w:numId w:val="5"/>
        </w:numPr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Стратегический прорыв возможен лишь в парадигме «эффективности» цивилиз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ционного типа и того уровня, который адекватен «идее» и «идеалу» именно России, вне заимствований фрагментов и, тем более, принципиальных устоев иного цивилизационн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типа, при возвращении цивилизационной однородности.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Реализация парадигмы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полагает кардинальное изменение технологической основы управления страной, привл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чение критериев «Третьего уклада мышления»  и совмещенных с ним критериев культу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но-духовного характера, придания «законности» возникшей в России высшей мыслете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ники для принятия решений и аналитики стратегического слоя управленческой инфр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структуры, построение образовательного комплекса на культурно-духовных основаниях с совмещением принципов «фундаментализма» и «практической реализуемости», что ма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симально выражено в новейших формах игромоделирования (национальное достояние), позволяющего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проверять положительные и отрицательные стратегические нововведения со всей «нейтральностью» мощи методологического арсенала и высшей доказательн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стью.</w:t>
      </w:r>
    </w:p>
    <w:p w:rsidR="00D46952" w:rsidRDefault="00D46952" w:rsidP="0099383E">
      <w:pPr>
        <w:pStyle w:val="a3"/>
        <w:numPr>
          <w:ilvl w:val="0"/>
          <w:numId w:val="5"/>
        </w:numPr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Соблюдение критериев «управляемости», «эффективности», «цивилизационности» и «своевременности» в стратегическом управлении без быстрой смены носителей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ленческой мысли, воли и мотивации, без порождения нового, цивилизационно адекватн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управленческого корпуса, при осознанной поддержке активной части населения через посредство политической проверки и достижения стратегической убедительности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ленческой элиты, невозможно. Поэтому лучшая часть властной элиты должна адекватно, самокритично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пересамоопределиться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сохранения пребывания в функциональных местах управления Россией, вытесняя эгоцентрическую адаптивность в пользу частных интересов и соответствующих</w:t>
      </w:r>
      <w:r w:rsidR="0099383E">
        <w:rPr>
          <w:rFonts w:ascii="Times New Roman" w:hAnsi="Times New Roman" w:cs="Times New Roman"/>
          <w:sz w:val="24"/>
          <w:szCs w:val="24"/>
        </w:rPr>
        <w:t xml:space="preserve"> политических, экономических, идеологических «станда</w:t>
      </w:r>
      <w:r w:rsidR="0099383E">
        <w:rPr>
          <w:rFonts w:ascii="Times New Roman" w:hAnsi="Times New Roman" w:cs="Times New Roman"/>
          <w:sz w:val="24"/>
          <w:szCs w:val="24"/>
        </w:rPr>
        <w:t>р</w:t>
      </w:r>
      <w:r w:rsidR="0099383E">
        <w:rPr>
          <w:rFonts w:ascii="Times New Roman" w:hAnsi="Times New Roman" w:cs="Times New Roman"/>
          <w:sz w:val="24"/>
          <w:szCs w:val="24"/>
        </w:rPr>
        <w:t>тов» во благо России, ее будущего и миссии России в истории.</w:t>
      </w:r>
    </w:p>
    <w:p w:rsidR="0099383E" w:rsidRDefault="0099383E" w:rsidP="0099383E">
      <w:pPr>
        <w:pStyle w:val="a3"/>
        <w:numPr>
          <w:ilvl w:val="0"/>
          <w:numId w:val="5"/>
        </w:numPr>
        <w:spacing w:after="24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Ассоциация «Аналитика» может взять на себя лидерскую функцию в реализации изложенной «Стратегической инициативы» с привлечением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цивилизационно-управленческую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наиболее здравых сил страны. Для этого лидеры «Асс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циации» должны сами пройти сложный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пересамоопределения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вырабо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ки отношения к вышерассмотренным положениям, их понимания и, в рамках доказуем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 и убедительности, принятия, устремленности к реализации. Условием доказуемости и убедительности может стать проведение игромодельных мероприятия, к которым готова методологическая группа (НМС по методологии) в качестве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цикл мод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лирования.</w:t>
      </w:r>
    </w:p>
    <w:p w:rsidR="0099383E" w:rsidRDefault="0099383E" w:rsidP="0099383E">
      <w:pPr>
        <w:pStyle w:val="a3"/>
        <w:spacing w:after="240"/>
        <w:ind w:left="0" w:firstLine="284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(30.07.2016)</w:t>
      </w:r>
    </w:p>
    <w:p w:rsidR="0099383E" w:rsidRPr="00D46952" w:rsidRDefault="0099383E" w:rsidP="009938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(схемы)</w:t>
      </w:r>
    </w:p>
    <w:sectPr w:rsidR="0099383E" w:rsidRPr="00D46952" w:rsidSect="0055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E3C"/>
    <w:multiLevelType w:val="hybridMultilevel"/>
    <w:tmpl w:val="5BB80374"/>
    <w:lvl w:ilvl="0" w:tplc="CE0880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6D19"/>
    <w:multiLevelType w:val="hybridMultilevel"/>
    <w:tmpl w:val="291094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1DD2A3D"/>
    <w:multiLevelType w:val="hybridMultilevel"/>
    <w:tmpl w:val="5CAA78A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5553E74"/>
    <w:multiLevelType w:val="hybridMultilevel"/>
    <w:tmpl w:val="590A4E54"/>
    <w:lvl w:ilvl="0" w:tplc="6B12E7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60420"/>
    <w:multiLevelType w:val="hybridMultilevel"/>
    <w:tmpl w:val="DF10264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F3469CC"/>
    <w:multiLevelType w:val="hybridMultilevel"/>
    <w:tmpl w:val="242AD5B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5D428D"/>
    <w:rsid w:val="000C4C2F"/>
    <w:rsid w:val="000C76DC"/>
    <w:rsid w:val="000D64F6"/>
    <w:rsid w:val="00167B9E"/>
    <w:rsid w:val="00170C6F"/>
    <w:rsid w:val="00171C91"/>
    <w:rsid w:val="0017245D"/>
    <w:rsid w:val="00176BC9"/>
    <w:rsid w:val="0018732B"/>
    <w:rsid w:val="001D74A0"/>
    <w:rsid w:val="00226B5B"/>
    <w:rsid w:val="00297B27"/>
    <w:rsid w:val="002A0BC4"/>
    <w:rsid w:val="002A50AF"/>
    <w:rsid w:val="002D6194"/>
    <w:rsid w:val="00315388"/>
    <w:rsid w:val="00342323"/>
    <w:rsid w:val="00355091"/>
    <w:rsid w:val="0039278F"/>
    <w:rsid w:val="003B1DEF"/>
    <w:rsid w:val="003D2ACE"/>
    <w:rsid w:val="003F4745"/>
    <w:rsid w:val="0040231C"/>
    <w:rsid w:val="00446793"/>
    <w:rsid w:val="0045234D"/>
    <w:rsid w:val="0045508B"/>
    <w:rsid w:val="00464180"/>
    <w:rsid w:val="004C1C2A"/>
    <w:rsid w:val="004C314C"/>
    <w:rsid w:val="004E41A4"/>
    <w:rsid w:val="004E7C18"/>
    <w:rsid w:val="00513FC2"/>
    <w:rsid w:val="0052184F"/>
    <w:rsid w:val="005246FF"/>
    <w:rsid w:val="0054053E"/>
    <w:rsid w:val="00554315"/>
    <w:rsid w:val="00566CD9"/>
    <w:rsid w:val="005D428D"/>
    <w:rsid w:val="00710696"/>
    <w:rsid w:val="00722312"/>
    <w:rsid w:val="00761DE6"/>
    <w:rsid w:val="00775895"/>
    <w:rsid w:val="007A1710"/>
    <w:rsid w:val="007A1944"/>
    <w:rsid w:val="007B53B7"/>
    <w:rsid w:val="007C5CD3"/>
    <w:rsid w:val="00824732"/>
    <w:rsid w:val="00825CAF"/>
    <w:rsid w:val="00845A28"/>
    <w:rsid w:val="00857567"/>
    <w:rsid w:val="00861E86"/>
    <w:rsid w:val="0087376A"/>
    <w:rsid w:val="00880C62"/>
    <w:rsid w:val="00883D6A"/>
    <w:rsid w:val="00896FC7"/>
    <w:rsid w:val="00903441"/>
    <w:rsid w:val="00955EEC"/>
    <w:rsid w:val="00983BAF"/>
    <w:rsid w:val="0099383E"/>
    <w:rsid w:val="00995FD7"/>
    <w:rsid w:val="009B3AA2"/>
    <w:rsid w:val="00A5519B"/>
    <w:rsid w:val="00B108FF"/>
    <w:rsid w:val="00B33931"/>
    <w:rsid w:val="00B527AF"/>
    <w:rsid w:val="00B63B6F"/>
    <w:rsid w:val="00B74C73"/>
    <w:rsid w:val="00BA5336"/>
    <w:rsid w:val="00BF7F74"/>
    <w:rsid w:val="00C63561"/>
    <w:rsid w:val="00CB63D2"/>
    <w:rsid w:val="00D46952"/>
    <w:rsid w:val="00D7757D"/>
    <w:rsid w:val="00DA1548"/>
    <w:rsid w:val="00DB318A"/>
    <w:rsid w:val="00E678A0"/>
    <w:rsid w:val="00E82664"/>
    <w:rsid w:val="00EE1A3B"/>
    <w:rsid w:val="00EE1A8B"/>
    <w:rsid w:val="00F27308"/>
    <w:rsid w:val="00F84C2E"/>
    <w:rsid w:val="00F940BF"/>
    <w:rsid w:val="00F94C4E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1</Pages>
  <Words>15034</Words>
  <Characters>85700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38</cp:revision>
  <dcterms:created xsi:type="dcterms:W3CDTF">2016-08-02T07:50:00Z</dcterms:created>
  <dcterms:modified xsi:type="dcterms:W3CDTF">2016-08-09T08:54:00Z</dcterms:modified>
</cp:coreProperties>
</file>