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7" w:rsidRPr="00EC5070" w:rsidRDefault="00B527F2" w:rsidP="00C21C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70">
        <w:rPr>
          <w:rFonts w:ascii="Times New Roman" w:hAnsi="Times New Roman" w:cs="Times New Roman"/>
          <w:b/>
          <w:sz w:val="28"/>
          <w:szCs w:val="28"/>
          <w:u w:val="single"/>
        </w:rPr>
        <w:t>Политика и идеология (о профессионализме в политической деятельности)</w:t>
      </w:r>
    </w:p>
    <w:p w:rsidR="00B527F2" w:rsidRPr="00EC5070" w:rsidRDefault="00B527F2" w:rsidP="00C2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– Политик</w:t>
      </w:r>
    </w:p>
    <w:p w:rsidR="00B527F2" w:rsidRPr="00EC5070" w:rsidRDefault="00B527F2" w:rsidP="00C2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 – Ученый</w:t>
      </w:r>
    </w:p>
    <w:p w:rsidR="00B527F2" w:rsidRPr="00EC5070" w:rsidRDefault="00B527F2" w:rsidP="00C2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 – Методолог</w:t>
      </w:r>
    </w:p>
    <w:p w:rsidR="00B527F2" w:rsidRPr="00EC5070" w:rsidRDefault="00B527F2" w:rsidP="00C2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 – Инноватор в управленческом образовании</w:t>
      </w:r>
    </w:p>
    <w:p w:rsidR="00B527F2" w:rsidRPr="00EC5070" w:rsidRDefault="00B527F2">
      <w:pPr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 – Акмеолог</w:t>
      </w:r>
    </w:p>
    <w:p w:rsidR="00B527F2" w:rsidRPr="00EC5070" w:rsidRDefault="00B527F2" w:rsidP="0044143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</w:t>
      </w:r>
      <w:r w:rsidR="00C21CF2" w:rsidRPr="00EC5070">
        <w:rPr>
          <w:rFonts w:ascii="Times New Roman" w:hAnsi="Times New Roman" w:cs="Times New Roman"/>
          <w:sz w:val="28"/>
          <w:szCs w:val="28"/>
        </w:rPr>
        <w:t xml:space="preserve">. – </w:t>
      </w:r>
      <w:r w:rsidRPr="00EC5070">
        <w:rPr>
          <w:rFonts w:ascii="Times New Roman" w:hAnsi="Times New Roman" w:cs="Times New Roman"/>
          <w:sz w:val="28"/>
          <w:szCs w:val="28"/>
        </w:rPr>
        <w:t>Уважаемые коллеги! Я пригласил вас для обсуждения проблемы качества управления, качества профессионализма в государственном управлении, можно сказать даже и качества политической деятельности для создания концептуально-проектного потенциала серьезного совершенствования политической деятельности, для совершенствования версии стратегии страны, России. Я исхожу из творческого напряжения инноватора. Думаю, это легко понять, зная мою активность и в аналитике, и в моделировании новых образцов управленческой, в том числе политической, деятельности. Кроме того, настала пора более глубокого проявления нашего инновационного ума. В последние 30 лет инноватики было много, и много было неудачных результатов, критики версий, поворотов в практическом управлении и т.п. Интерес к глубине инновационных мыслей часто был факультативным, не в центре внимания, преобладала спешка в умственном самовыражении. В то же время, в науке, даже в известной Академии при Президенте, было и, вроде бы, сохранилось направление, «акмеологическое» и в теории, и в моделировании, и в технологии. Есть и какой-то опыт, инновационный. А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» – это «вершина», делается акцент на высший уровень успешности, результативности в деятельности, в аналитике, в науке. Кроме того, был и есть опыт особой философии, точнее – методологии, который связан с использованием высшей логики, «псевдогенеза», «восхождения», как говорили в советские времена. Это особая опора в инноватике и аналитике. Да и в подготовке управленцев методология проявилась, в частности, в конце 80-х гг. в Высшей школе управления Агропрома РСФСР, в моделировании стратегического мышления, в Белгороде, Томске, а также в работе «Школы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мыслетехники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В.Новгороде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. И т.п. Поэтому я попросил вместе подумать о сути и о стратегии</w:t>
      </w:r>
      <w:r w:rsidR="00C21CF2" w:rsidRPr="00EC5070">
        <w:rPr>
          <w:rFonts w:ascii="Times New Roman" w:hAnsi="Times New Roman" w:cs="Times New Roman"/>
          <w:sz w:val="28"/>
          <w:szCs w:val="28"/>
        </w:rPr>
        <w:t xml:space="preserve"> подъема уровня профессионализма управленческой деятельности, особенно политической, и о качестве политической аналитики, качестве стратегий, стратегий страны, образа будущего. Вот такой замах мой! Надеюсь, вы меня поддержите.</w:t>
      </w:r>
    </w:p>
    <w:p w:rsidR="00C21CF2" w:rsidRPr="00EC5070" w:rsidRDefault="00C21CF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Я поддержу Вас. Накопилось много соображений, критических и проектных, в пользу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серьезной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инноватики. Многие ощущают слабость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идей, проектов, медленность в движении к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желаемому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как народом, так и самими политиками. </w:t>
      </w:r>
    </w:p>
    <w:p w:rsidR="00C21CF2" w:rsidRPr="00EC5070" w:rsidRDefault="00C21CF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 – Я тоже поддержу. Практика отстает от теории, от результатов науки. Многое стало ясным в разработках, но это остается чаще в авторефератах и монографиях.</w:t>
      </w:r>
    </w:p>
    <w:p w:rsidR="00C21CF2" w:rsidRPr="00EC5070" w:rsidRDefault="00C21CF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Я тем более поддержу. То, что поняли в акмеологической среде, реально отсутствует не только в практике, но и в умах аналитиков, теоретиков, управленцев. Мало кто уделяет внимание проблемам профессионального роста, особенностям уровней профессионализма, диагностике уровней и т.п.</w:t>
      </w:r>
    </w:p>
    <w:p w:rsidR="00C21CF2" w:rsidRPr="00EC5070" w:rsidRDefault="00C21CF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Мы действительно прошли далеко вперед в своих поисках, имеем уникальный опыт как в «лабораторных» условиях, масштабах, на наших модулях, так и в эпизодах приложения в практике, в игровом варианте, а также в опыте</w:t>
      </w:r>
      <w:r w:rsidR="004E1456" w:rsidRPr="00EC5070">
        <w:rPr>
          <w:rFonts w:ascii="Times New Roman" w:hAnsi="Times New Roman" w:cs="Times New Roman"/>
          <w:sz w:val="28"/>
          <w:szCs w:val="28"/>
        </w:rPr>
        <w:t xml:space="preserve"> регулярного обучения. Поскольку мы сохраняем потенциал не только теоретического, но и философского мышления, опираемся на логику, мыслетехнику, то у нас есть много соображений о развитии способностей к стратегическому мышлению, об уровнях профессионализма. Есть возможность устранить иллюзии в оценках реального управления, в оценках способов и моделей стратегического мышления и реализации стратегий.</w:t>
      </w:r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Большое спасибо! Здорово! Чтобы начать, имеет смысл выделить главные проблемы и оценить версии их решения. Подчеркнуть, что должно быть в основе содержания пути страны будущего, будущей России, пути к желаемому будущему.</w:t>
      </w:r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Я хотел бы подчеркнуть, прежде всего, механизм мышления, который мы здесь продемонстрируем.</w:t>
      </w:r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Что Вы имеете в виду?</w:t>
      </w:r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Если мы хотим пройти путь к постановке, а затем к решению проблем страны, надо сначала пройти путь к постановке проблем и их решению в рефлексивном слое тех, кто желает строить нормативную версию пути страны, то есть приобрести неслучайность в порождении версии пути и содержания этой версии.</w:t>
      </w:r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Не совсем Вас понял. Надо сначала себя «настроить» на способность неслучайно проектировать, создавать неслучайные проектные инновации?</w:t>
      </w:r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Да. А точнее, взять аналогию с индустриальным созиданием, с предприятием, в котором есть технологические линии, станки.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Нужно сначала создать «мыслительный станок», подобрать исходный материал, «заготовку», поместить на нужное место, «шпиндель», подобрать «резец», подчиняя и материал, и резец содержанию «цели», конечного продукта, и способа ее достижения, «технологии».</w:t>
      </w:r>
      <w:proofErr w:type="gramEnd"/>
    </w:p>
    <w:p w:rsidR="004E1456" w:rsidRPr="00EC5070" w:rsidRDefault="004E1456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И. – То есть инноватор должен стать «станочником» и под руководством «мастера», организатора, опирающегося на технологию, версию результата и пути к нему, в условиях действий «на станке»</w:t>
      </w:r>
      <w:r w:rsidR="007B57B5" w:rsidRPr="00EC5070">
        <w:rPr>
          <w:rFonts w:ascii="Times New Roman" w:hAnsi="Times New Roman" w:cs="Times New Roman"/>
          <w:sz w:val="28"/>
          <w:szCs w:val="28"/>
        </w:rPr>
        <w:t>. Так?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так. Нам нужна определенность, порядок, надежность, обеспеченность всем нужным ресурсом для производства.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И. – И станки для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? Для постановки цели, для подбора заготовки, резца, режима его использования, устройства станка, для получения требований к действиям станочника и т.п.?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для всех функциональных действий нужны вопросы и ответы к ним, чтобы запустить базисный процесс.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Это неплохо бы и в научном поиске, цикле прихода к проблеме, задаче, ко всей структуре научной парадигмы, технологическому циклу применить!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Конечно! И это можно сделать, «индустриализировать» всю работу ученого, а также аналитика, управленца. Всю умственную практику.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Если нужно неслучайно рассуждать, задавать вопросы, отвечать на них, то с чего начать? В стадиях проблематизации и решения проблем. Как индустриализировать постановку проблем? Это для инноватора очень важно. На производстве все просто. Чтобы усовершенствовать создание продукта при наличии всего «устройства», в том числе станков, нужно соотнести прошлый результат с эталоном и увидеть, есть ли выход за рамки «допусков и посадок». Если есть, то начинается корректирование. Эталон в точности соответствует цели. И т.п.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Проблематизация – альтернатива решению задач. Помните про «задачу»? Поиск «искомого» для «неизвестного». Вопрос – это выражение содержания «неизвестного».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Это понятно.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А как возникает вопрос?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Что-то неясно, и хочется внести ясность. Призыв у того, кто задает вопрос.</w:t>
      </w:r>
    </w:p>
    <w:p w:rsidR="007B57B5" w:rsidRPr="00EC5070" w:rsidRDefault="007B57B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Ритуал вопроса может быть стихийным, научившись говорить, могут быть «пустые» вопросы, для игры, для удлинения разговора. Но это </w:t>
      </w:r>
      <w:r w:rsidR="00CE2C33" w:rsidRPr="00EC5070">
        <w:rPr>
          <w:rFonts w:ascii="Times New Roman" w:hAnsi="Times New Roman" w:cs="Times New Roman"/>
          <w:sz w:val="28"/>
          <w:szCs w:val="28"/>
        </w:rPr>
        <w:t>не «задачные» вопросы.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Согласен. Чаще вопросные ритуалы формальны, даже для их самовыражения. Для задачи, как помню, нужны теории, абстрактные взгляды.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Вот именно! Если нет абстракции, теории, «идеального объекта», то задачи нельзя получить, вопрос ввести. Нужно ввести локализацию в содержании теории, сфокусировать внимание, «извлечь» эту фракцию из целого и ввести необходимость подбора более конкретного, здесь –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эмпирического в материале, но в соответствии с частью теории. Найти «конкретное» под требование «абстрактного», т.е. ответ на вопрос.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Это очень важно! Если надо различить уровни профессионализма и разницу «решения задач», т.е. «рутину», и «постановку проблем», что важно для аналитики, для поисков нового и т.п., то более высокий уровень профессионализма у тех, кто умеет ставить и решать проблемы. Так разделяют подготовку бакалавров и магистров. Магистры опираются на уровень бакалавров и идут «выше».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Следовательно, проблематизаторы идут «выше» по уровню абстракций в основаниях? Но тогда они ставят более абстрактные задачи. Например, становятся бакалаврами в стратегических формах управления. Так можно «подняться» до философских оснований в постановке задач. А где тогда магистры?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Чтобы ответить на этот вопрос и вообще говорить о проблематизации, нужно рассмотреть соотношение между материалом и средством мышления. 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Между «субъектом» и «предикатом»?</w:t>
      </w:r>
    </w:p>
    <w:p w:rsidR="00CE2C33" w:rsidRPr="00EC5070" w:rsidRDefault="00CE2C3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Да, если пользоваться логическими различениями. Так вот, если нет нужды менять, изменять предикат, теорию при соотнесении с материалом, субъектом мысли, то положение «задачное». А если надо учесть материал, новый материал, а предикат, средство не учитывает его, то меняют предикат. Надо не устранить прежний, а изменить, усложнить или переструктурировать. </w:t>
      </w:r>
      <w:r w:rsidR="00EC54B3" w:rsidRPr="00EC5070">
        <w:rPr>
          <w:rFonts w:ascii="Times New Roman" w:hAnsi="Times New Roman" w:cs="Times New Roman"/>
          <w:sz w:val="28"/>
          <w:szCs w:val="28"/>
        </w:rPr>
        <w:t>И т.п.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Вот в науке и меняются теории, под новые накопления эмпирии.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Это же и в инноватике. Это творческое конструирование, или пересхематизация. Вот и «проблемная ситуация»!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То, что обычно говорят, то так и есть. Но это не постановка проблем!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Как так?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Надо неслучайно менять абстрактное основание, предикат. Для этого следует ввести адекватную прежнему предикату версию более абстрактного предиката. В нем уровень неслучайности выше, он дает более полное содержание.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Более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тоже может быть случайным.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Поэтому и появляется содержательный критерий «объектности». Нужен «объектный» более полный предикат. Если прежний – тоже объектный, то объектное содержание его становится частью, фрагментом целостного, более абстрактного объектного предиката.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У. – Я понял. Так, имея представление об экономике, объектное, можно рассмотреть целое страны, с экономикой, но на более абстрактном уровне. Появляется учет и неэкономических факторов в экономике.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мне известно, хотя и без абстракций.</w:t>
      </w:r>
    </w:p>
    <w:p w:rsidR="00EC54B3" w:rsidRPr="00EC5070" w:rsidRDefault="00EC54B3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Важно то, что в более высокой </w:t>
      </w:r>
      <w:r w:rsidR="007F743E" w:rsidRPr="00EC5070">
        <w:rPr>
          <w:rFonts w:ascii="Times New Roman" w:hAnsi="Times New Roman" w:cs="Times New Roman"/>
          <w:sz w:val="28"/>
          <w:szCs w:val="28"/>
        </w:rPr>
        <w:t>абстракции находится «место» для новизны, которая дана в качестве добавки к прежней абстракции. Но сначала это не опознается, просто берется более абстрактное представление, но и более охватывающее содержание явлений.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То есть это «место» и есть проблема, а более высокая и более охватывающая абстракция есть основание проблематизации?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Конечно!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Теперь я понял, почему для постановки проблем нам советуют обращаться к философии, к онтологиям. Красиво!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Только так мыслить может только специально подготовленный специалист. В политике я не замечал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. Может быть, в науке или аналитике так умеют мыслить! Следовательно, ставить и решать задачи и проблемы!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Кстати, без такого мышления, применения таких типов мыслительных средств нельзя ввести типологию уровней профессионализма. Неслучайно, что в акмеологических разработках чаще говорение сводится к популярным словам, а версии уровней профессионализма остаются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допрофессиональными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». Намеки все нужные есть, но не понятийные, не в этих различениях. Вот и проблема, «сапожники без сапог», но с подобием «сапог».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Представьте, если бы был профессиональный контроль, и от него зависело бы назначение на должности, хотя бы в управлении. Много ли реальных управленцев осталось бы на своих местах?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Подозреваю, что мало. 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В ученых советах был бы большой переполох. Умники бы остались по их проницательным результатам. Но ученые степени остались бы для немногих.</w:t>
      </w:r>
    </w:p>
    <w:p w:rsidR="007F743E" w:rsidRPr="00EC5070" w:rsidRDefault="007F743E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Может быть, и хорошо! Талант проявился бы.</w:t>
      </w:r>
    </w:p>
    <w:p w:rsidR="007F743E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Только требования «индустрии» остались бы без большого подтверждения, надежность было бы трудно искать. Все бы колебалось, и дискуссии стали бы ожесточенными. Никто бы не мог сказать, кто прав в теории.</w:t>
      </w:r>
    </w:p>
    <w:p w:rsidR="00B71F3B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Я увидел угрозу большого потрясения.</w:t>
      </w:r>
    </w:p>
    <w:p w:rsidR="00B71F3B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И. – Выход-то есть, надо научиться мыслить и «задачно», и «проблемно», применять высокие абстракции. У нас есть методолог, и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пока он нам сможет помогать. Предположим, у нас есть идеальные объекты, они ведь есть у Вас в арсенале, и самые разные! Есть, я знаю, схемы для анализа и отраслей, и страны, и цивилизации. И философия у Вас хорошо разработана, и логика.</w:t>
      </w:r>
    </w:p>
    <w:p w:rsidR="00B71F3B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В общем, все для самого сложного, для демонстрации высокого и высшего профессионализма в аналитике, в науке, в философии, в культуре мышления. Все готово для актуального – профессионализации политической деятельности и мышления, а также общения, коммуникации, взаимодействия и т.п. Так?</w:t>
      </w:r>
    </w:p>
    <w:p w:rsidR="00B71F3B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Да, уже так. Есть в качестве объекта и страна как цивилизационная единица, следовательно, есть «государственное управление», в отличие от «гражданского общества».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кому реализовывать функцию политического действия, рефлексии, взаимодействия и т.п.</w:t>
      </w:r>
    </w:p>
    <w:p w:rsidR="00B71F3B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Так с чего начнем проблематизацию? Сырье мнений есть, много претензий к власти, много проектных линий, много и прогнозов. Это ведь материал!</w:t>
      </w:r>
    </w:p>
    <w:p w:rsidR="00B71F3B" w:rsidRPr="00EC5070" w:rsidRDefault="00B71F3B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Может быть, начинать надо с «идеологии». Ведь дискуссии выделили вопрос о ценности «капитализма», «социализма» как больших политэкономических систем. Что-то устарело, что-то сохранило значимость. И лучше спорить не в «деталях», а в «принципе». И следует</w:t>
      </w:r>
      <w:r w:rsidR="00010D05" w:rsidRPr="00EC5070">
        <w:rPr>
          <w:rFonts w:ascii="Times New Roman" w:hAnsi="Times New Roman" w:cs="Times New Roman"/>
          <w:sz w:val="28"/>
          <w:szCs w:val="28"/>
        </w:rPr>
        <w:t xml:space="preserve"> рассмотреть перспективность того и другого.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Кстати, немало не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Западе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критиков капитализма. Даже «Римский клуб» проблематизировал капитализм. Современный. Клуб разрабатывает большую коррекцию, рождает образ будущего. У нас и не только у нас вспоминают «социализм», опыт СССР, даже последние ориентиры Сталина, его указания на резкое смещение в рефлексии акцентов на «теоретические основы», в 1950-1952 гг. Народ плохо в этом ориентируется, аналитики друг друга опровергают. Так что «хаос» мысли налицо. Порядка нет. Пора использовать новые потенциалы – методологию и акмеологию.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Сначала поймем, почему надо начинать с «идеологии». Не только же потому, что споры идут и задевают фактор идеологии!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Может быть, обратимся к «идеальному объекту» как к основанию?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Вы вспомнили А.С. Пушкина, сказку и в ней – «зеркальце», которое помогало ответить на вопрос, кто же более красив?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Вы правильно направили нашу мысль. Надо материал дискуссий, «субъект мысли» сделать «заказчиком» на ответ, «с чего начать» и «почему с идеологии». В идеальном объекте есть все, включая идеологию и все возможные инициативы частей в целом.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А. – Если высшая неслучайность и высший профессионализм здесь, в политическом управлении, даны в понятии «страна» как самой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абстрактной основе анализа любых сюжетов бытия стран, любых типов стран, оставляя пока зависимость от еще более абстрактного – понятия «цивилизация», то спросим их.</w:t>
      </w:r>
    </w:p>
    <w:p w:rsidR="00010D05" w:rsidRPr="00EC5070" w:rsidRDefault="00010D05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Давайте.</w:t>
      </w:r>
      <w:r w:rsidR="00D96D11" w:rsidRPr="00EC5070">
        <w:rPr>
          <w:rFonts w:ascii="Times New Roman" w:hAnsi="Times New Roman" w:cs="Times New Roman"/>
          <w:sz w:val="28"/>
          <w:szCs w:val="28"/>
        </w:rPr>
        <w:t xml:space="preserve"> Что такое «в-себе» идеолога и идеологии, идеологического действия? Идеология возникает в связи с организацией самоопределения относительно типа страны, типа цивилизации. Поэтому исходным основанием выступает онтология, всеобщее представление о бытии. По содержанию оно диалектично, предполагает циклику отношений противоположных «начал».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Все это говорится в позиции философа?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конечно. И при использовании такого «идеального объекта» еще нет различий цивилизаций и стран, нет и самих цивилизаций и стран. Они появляются в мышлении «позднее», на более «низком», конкретном уровне абстрактности.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Если не оперировать абстракциями, то это все не имеет своей содержательности?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Конечно. Обычный человек и специалист такими мыслительными инструментами не оперирует.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Но все мы учились в вузах и имеем, в разной степени четкости, но мировоззрение. И не имеем таких инструментов, хотя и пользуемся словарями.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Смысловые версии возникают у всех, особенно – интересующихся устройством «мира» и пользующихся словарями.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Но мы говорим об «особенных» профессионалах, с акмеологической направленностью, которые «научились» пользоваться нашими, методологическими инструментами.</w:t>
      </w:r>
      <w:proofErr w:type="gramEnd"/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Таких вузов и т.п. еще нет. Но могут быть, для высших управленцев, аналитиков, ученых, педагогов и т.п. Вы уже имеете опыт обучения с помощью подобных инструментов?</w:t>
      </w:r>
    </w:p>
    <w:p w:rsidR="00D96D11" w:rsidRPr="00EC5070" w:rsidRDefault="00D96D11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имеем. Все реалистично. Проверено в игромоделировании. Но продолжим. Схемы есть под руками, «читаем» их.</w:t>
      </w:r>
    </w:p>
    <w:p w:rsidR="00D96D11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 начинаем конкретизировать?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Как бы, да. Но уже есть схемы более конкретного уровня. Поэтому надо лишь мысленно пройти шаги конкретизации, «получить» более конкретные схемы. А материал мысли говорит, что цивилизации, страны различны. Тут нам «помогает» метод псевдогенеза в мышлении. Мы акцентируем на противоположностях и получаем акцентированные, типологически разные варианты «того же самого». Если взять часть универсума, то она всегда включена в отношения с другими частями. Если идти в конкретизации, приближаться к соответствию с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эмпирическим, историческим материалом, то в ходе конкретизации влияния иных частей и их диалектическая динамика дают возможность «вырастить» варианты, типы «той же» части, с различной акцентировкой.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У. – Это понятно, если мыслительно выстроить «экономику» с разными, разнородными, противоположными влияниями, получатся «капиталистический» и «социалистический» типы экономик.</w:t>
      </w:r>
      <w:proofErr w:type="gramEnd"/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Эмпирически так и видят типы, «на глазок». А мы мыслим псевдогенетически, строго, по «методу Гегеля».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Я так понимаю, что аналитика «вообще» тоже может иметь типы «на глазок» и «строго», логически.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 – «На глазок» - это акмеологически «низ», а «строго» - «верх», более высокий мыслительный профессионализм. Ведь так?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Вы в нужном направлении размышляете.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Ну и что это дает нам?</w:t>
      </w:r>
    </w:p>
    <w:p w:rsidR="00657672" w:rsidRPr="00EC5070" w:rsidRDefault="00657672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Если есть типы, они эмпирически замечаемы, то мыслительные типы ведут к необходимости введения фактора самоопределения. Люди в разных типах стран, цивилизаций имеют типологические предпочтения. В пользу, например, капитализма или социализма. Если выделить позицию государственного управления, законотворчества и т.п., то при разных акцентах содержани</w:t>
      </w:r>
      <w:r w:rsidR="007C688C" w:rsidRPr="00EC5070">
        <w:rPr>
          <w:rFonts w:ascii="Times New Roman" w:hAnsi="Times New Roman" w:cs="Times New Roman"/>
          <w:sz w:val="28"/>
          <w:szCs w:val="28"/>
        </w:rPr>
        <w:t>я</w:t>
      </w:r>
      <w:r w:rsidRPr="00EC5070">
        <w:rPr>
          <w:rFonts w:ascii="Times New Roman" w:hAnsi="Times New Roman" w:cs="Times New Roman"/>
          <w:sz w:val="28"/>
          <w:szCs w:val="28"/>
        </w:rPr>
        <w:t xml:space="preserve"> конституций, правовых систем, образования, воспитания и т.п. разные для </w:t>
      </w:r>
      <w:r w:rsidR="007C688C" w:rsidRPr="00EC5070">
        <w:rPr>
          <w:rFonts w:ascii="Times New Roman" w:hAnsi="Times New Roman" w:cs="Times New Roman"/>
          <w:sz w:val="28"/>
          <w:szCs w:val="28"/>
        </w:rPr>
        <w:t>разных типов. И людям приходится подстраиваться под типовые требования, а им помогают разные службы, в том числе воспитатели, наставники.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Я начинаю понимать Вас. Типологические различия проявляются в организации сознания и самосознания, самоопределения людей в рамках содержания типовых стандартов. Это и есть «идеологи», т.е. вводящие типологические стандарты и внедряющие их в сознание людей?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Да, на основе типа, акцента во всеобщем основании, вводится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типологизированное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мировидение и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мироотношение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, затем трансляция на массы людей и поддержание действенности этих усвоенных стандартов.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И это влияет на то, к чему стремятся в совершенствовании бытия страны. Это особые, «абстрактные цели». И они целевым образом выражают мировидение и мироотношение, становятся «идеалами»?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Верно. Если общество ведут к чему-то, которое считается самым желаемым, и содержание желания подчиняется типу страны, ее онтологическому выражению, то «конечная», реально всегда недостижимая, но влекущая, особенно идеологов и вождей, цель становится «идеалом». Это не субъективное представление, оно не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зависит от индивидуальных и групповых самовыражений. Чтобы предложить идеал, нужно войти в позицию конструктора цивилизации, страны и преодолеть все случайности своей индивидуальности.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Это же невозможно! Можно только пытаться, стараться. 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Исторически – да. Утопии строят те, кто не смог избавиться от случайностей своей индивидуальности и не в силах доказать, что идеал «объективен».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Маркс – тоже был «утопистом»?</w:t>
      </w:r>
    </w:p>
    <w:p w:rsidR="007C688C" w:rsidRPr="00EC5070" w:rsidRDefault="007C688C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Частично – да. Но он пользовался методом Гегеля и потому во многом был «объективен».</w:t>
      </w:r>
    </w:p>
    <w:p w:rsidR="007C688C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Все ученые таковы. Это реальность! Истина относительна в их руках. Да и у философов тоже.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Гегель велик тем, что это осознавал и раскрыл путь к преодолению случайности версии, следуя призыву Сократа.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А. – Я так понимаю, он был в философии подлинным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акмеологом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и следовал «высшему»,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».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И метод он называл «абсолютным».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Это уже «божественный уровень»! Высшая мудрость!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Поэтому Вы так его выделяете, любите?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Если мы любим «истину», то должны любить и идущих к ней, достигнувших близость к ней.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Я лучше понял магию «метода», если он «абсолютен». И еще. Я понял, что именно идеолог с его идеологией является реальным основанием в строительстве совершенной страны.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Да. Поэтому мы и должны сначала обсуждать идеологию при строительстве или совершенствовании страны. А идеология не будет понята, если не будет понята «идея», то есть нейтральный взгляд на тип страны или цивилизации. Еще до самоопределения. А идеал уже вовлечен в нормирование, «целевое» определение с моментом субъективного отношения, принятием содержания нормы. Идеология на это все опирается и предполагает самоопределение, адекватное идеалу, следовательно, и идее.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очень сложно. Хотя выглядит деловито, технологично.</w:t>
      </w:r>
    </w:p>
    <w:p w:rsidR="00C6734F" w:rsidRPr="00EC5070" w:rsidRDefault="00C6734F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При таком понимании все реально усложняется. Чтобы проявиться, политическим инноваторам нужно обрести фундаментальные способности. Это большая программа для будущего.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Придется осваивать акмеологический путь, если оставаться устремленным к профессионализации политической деятельности. Я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понял, что в основе политической жизни страны, в зависимости от ее типа, лежит идеология, следовательно, и тип идеологии.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Можно добавить и философское основание типа идеологии. Тоже типовое должно быть, хотя и все имеет единое диалектическое видение мира.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Да. В философии есть оппозиция «целое – часть», для любых системных единиц, для «нечто». Различие лежит в преимуществе фактора либо целого, либо части.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И тогда разные идеологии?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Конечно! В нашей духовности соборность выражает преобладание целого над частью. В рамках «Запада» преобладает часть над целым. Из этого выводится и эгоизм, в противопоставительности это ведет к насилию, войнам.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Если так рассуждать, то опыт СССР – это и есть опыт данного нашей духовностью принципа соборности, приоритета целого над частью.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Известно, что И.В. Сталин в большевизм привлекал старообрядцев, хранителей этого древнего арийского принципа.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После прихода Хрущева об этом и о «сталинизме» научились говорить гадости, извращения, и до сих пор нет признанных версий, раскрывающих причины победы линии Сталина в строительстве СССР.</w:t>
      </w:r>
    </w:p>
    <w:p w:rsidR="0044143D" w:rsidRPr="00EC5070" w:rsidRDefault="0044143D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Давайте разберем особенности идеологии в версии Сталина.</w:t>
      </w:r>
    </w:p>
    <w:p w:rsidR="006F29C4" w:rsidRPr="00EC5070" w:rsidRDefault="006F29C4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= Давайте. Мы проводили работу по реконструкции политической парадигмы И.В. Сталина, в рамках его «ленинизма». Я могу заимствовать позицию историка партии и изложить основания, «идеологемы» его политики.</w:t>
      </w:r>
    </w:p>
    <w:p w:rsidR="0044143D" w:rsidRPr="00EC5070" w:rsidRDefault="006F29C4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Отлично! Давайте. Для современных дискуссий это очень кстати. Очернители есть,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полупонимающие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есть. А где по истине?! Рано или поздно надо будет реально понять прошлое. Тем более, у Вас есть МРТ, мыслетехника, парадигма и т.п. Более строго отнестись к доступным материалам, высказываниям. Вы уже поработали. Вот и изложите реконструкцию.</w:t>
      </w:r>
    </w:p>
    <w:p w:rsidR="006F29C4" w:rsidRPr="00EC5070" w:rsidRDefault="006F29C4" w:rsidP="0044143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И.В. Сталин начинает с вопроса:</w:t>
      </w:r>
    </w:p>
    <w:p w:rsidR="006F29C4" w:rsidRPr="00EC5070" w:rsidRDefault="006F29C4" w:rsidP="006F29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В чем причина того, что СССР, несмотря на его культурную отсталость, недостаток капиталов, технических и хозяйственных кадров, находится в состоянии растущего экономического подъема, а передовые капиталистические страны при обилии капиталов, кадров, высокой культурности находятся в экономическом кризисе? Причина – в различии экономических систем хозяйства, в несостоятельности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капиталистической системы хозяйства. У нас преимущество в системе хозяйствования.</w:t>
      </w:r>
    </w:p>
    <w:p w:rsidR="006F29C4" w:rsidRPr="00EC5070" w:rsidRDefault="006F29C4" w:rsidP="006F29C4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Пока Сталин говорит о различии систем хозяйствования, не раскрывая это. И как это различие проявляется при различии ресурсного обеспечения, нехватке и изобилии капитала, кадров, культурности.</w:t>
      </w:r>
    </w:p>
    <w:p w:rsidR="006F29C4" w:rsidRPr="00EC5070" w:rsidRDefault="006F29C4" w:rsidP="006F29C4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это «завязка». Потом идет раскрытие:</w:t>
      </w:r>
    </w:p>
    <w:p w:rsidR="006F29C4" w:rsidRPr="00EC5070" w:rsidRDefault="00033F98" w:rsidP="00391C1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 xml:space="preserve">капиталистическая </w:t>
      </w:r>
      <w:r w:rsidR="006F29C4" w:rsidRPr="00EC5070">
        <w:rPr>
          <w:rFonts w:ascii="Times New Roman" w:hAnsi="Times New Roman" w:cs="Times New Roman"/>
          <w:sz w:val="28"/>
          <w:szCs w:val="28"/>
        </w:rPr>
        <w:t>система: власть в руках капиталистов, средства производства в их руках; производство подчинено принципу высокой прибыли, а не улучшения материального положения трудящихся, распределение дохода в интересах максимума прибыли эксплуататоров</w:t>
      </w:r>
      <w:r w:rsidRPr="00EC5070">
        <w:rPr>
          <w:rFonts w:ascii="Times New Roman" w:hAnsi="Times New Roman" w:cs="Times New Roman"/>
          <w:sz w:val="28"/>
          <w:szCs w:val="28"/>
        </w:rPr>
        <w:t>, а не улучшения положения трудящихся, рост производства ради высоких прибылей капиталистов при снижении обеспеченности масс, что создает кризисы перепроизводства, трудящиеся работают не на себя, а на эксплуататоров;</w:t>
      </w:r>
      <w:proofErr w:type="gramEnd"/>
    </w:p>
    <w:p w:rsidR="00033F98" w:rsidRPr="00EC5070" w:rsidRDefault="00033F98" w:rsidP="00391C1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власть рабочего класса и трудового крестьянства, средства производства в их собственности, развитие производства подчинено принципу планового руководства и подъема материального и культурного уровня трудящихся, распределение дохода в интересах повышения положения рабочих и крестьян и расширения производства, рост потребностей и улучшение материального положения, покупательной способности служит росту производства, гарантирует от кризисов перепроизводства</w:t>
      </w:r>
      <w:r w:rsidR="00391C11" w:rsidRPr="00EC5070">
        <w:rPr>
          <w:rFonts w:ascii="Times New Roman" w:hAnsi="Times New Roman" w:cs="Times New Roman"/>
          <w:sz w:val="28"/>
          <w:szCs w:val="28"/>
        </w:rPr>
        <w:t xml:space="preserve"> и от безработицы, нищеты;</w:t>
      </w:r>
      <w:proofErr w:type="gramEnd"/>
      <w:r w:rsidR="00391C11" w:rsidRPr="00EC5070">
        <w:rPr>
          <w:rFonts w:ascii="Times New Roman" w:hAnsi="Times New Roman" w:cs="Times New Roman"/>
          <w:sz w:val="28"/>
          <w:szCs w:val="28"/>
        </w:rPr>
        <w:t xml:space="preserve"> трудящиеся – хозяева страны, работающие на себя;</w:t>
      </w:r>
    </w:p>
    <w:p w:rsidR="00391C11" w:rsidRPr="00EC5070" w:rsidRDefault="00391C11" w:rsidP="00391C1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поэтому у нас рост потребления, покупательной способности и обгоняет рост производства, толкая его вперед, а они уничтожают избыток товаров, продуктов, поддерживая высокие цены для прибылей. </w:t>
      </w:r>
    </w:p>
    <w:p w:rsidR="00391C11" w:rsidRPr="00EC5070" w:rsidRDefault="00391C11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</w:t>
      </w:r>
      <w:r w:rsidR="005F6BBC" w:rsidRPr="00EC5070">
        <w:rPr>
          <w:rFonts w:ascii="Times New Roman" w:hAnsi="Times New Roman" w:cs="Times New Roman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>Тем самым, капиталисты, меньшинство населения, имеют власть, регулируют все под рост прибылей, их присвоение, вне интересов большинства. Ради прибыли рост производства, приход к перепроизводству, кризисам. А в СССР власть у большинства, у трудящихся, развитие производства для удовлетворения потребностей большинства, ради роста благосостояния всех, что ведет к отсутствию кризисов.</w:t>
      </w:r>
    </w:p>
    <w:p w:rsidR="00391C11" w:rsidRPr="00EC5070" w:rsidRDefault="00391C11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</w:t>
      </w:r>
      <w:r w:rsidR="005F6BBC" w:rsidRPr="00EC5070">
        <w:rPr>
          <w:rFonts w:ascii="Times New Roman" w:hAnsi="Times New Roman" w:cs="Times New Roman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>То есть идеологии разные</w:t>
      </w:r>
      <w:r w:rsidR="005F6BBC" w:rsidRPr="00EC5070">
        <w:rPr>
          <w:rFonts w:ascii="Times New Roman" w:hAnsi="Times New Roman" w:cs="Times New Roman"/>
          <w:sz w:val="28"/>
          <w:szCs w:val="28"/>
        </w:rPr>
        <w:t xml:space="preserve">, ради части, и меньшей, с одной стороны, и ради большинства и целого, благополучия всех, с другой стороны. Этому служит и экономика, и власть. Различие вполне четкое. </w:t>
      </w:r>
    </w:p>
    <w:p w:rsidR="005F6BBC" w:rsidRPr="00EC5070" w:rsidRDefault="005F6BB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А сейчас мы опять ввели принципы капитализма в экономике, учтя и другие факторы, в том числе и заботу власти о народе. Правда, полнота распределения доходов под интересы народа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очень относительная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, по «остаточному принципу».</w:t>
      </w:r>
    </w:p>
    <w:p w:rsidR="005F6BBC" w:rsidRPr="00EC5070" w:rsidRDefault="005F6BB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А в капиталистической системе, развитых странах кое-что заимствовали у социализма, больше заботы о населении. Но ради тех же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возможностей иметь прибыли для себя, чтобы не было «излишних» возмущений.</w:t>
      </w:r>
    </w:p>
    <w:p w:rsidR="005F6BBC" w:rsidRPr="00EC5070" w:rsidRDefault="005F6BB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У нас тоже забота об отсутствии «излишних» возмущений. Ради главенства капиталистов, олигархов. Это называется учет системных особенностей друг друга? При сохранении главного. И власть вроде бы от имени и для всех, но хозяева регулирования чтут больше всего именно олигархов и их представителей во власти и во всем. Малый бизнес зажат, много показательных действий для сохранения доверия руководству и его партийным выразителям.</w:t>
      </w:r>
    </w:p>
    <w:p w:rsidR="005F6BBC" w:rsidRPr="00EC5070" w:rsidRDefault="005F6BB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Это конкретные детали. Важен общий взгляд. Это и обеспечивает идеология, тип миропонимания, мироотношения, практической работы и управления ею. А тип-то «капиталистический», хотя и с элементами «социализма»!</w:t>
      </w:r>
    </w:p>
    <w:p w:rsidR="005F6BBC" w:rsidRPr="00EC5070" w:rsidRDefault="005F6BB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Да, так. А ведь от типа идеологии тянется переход к стратегиям.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Стратегия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развития у нас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? Типологически.</w:t>
      </w:r>
    </w:p>
    <w:p w:rsidR="005F6BBC" w:rsidRPr="00EC5070" w:rsidRDefault="005F6BB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Капиталистическая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, хотя и с особенностями социалистического.</w:t>
      </w:r>
    </w:p>
    <w:p w:rsidR="005F6BBC" w:rsidRPr="00EC5070" w:rsidRDefault="00F541DC" w:rsidP="005F6BB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На двух ногах стоим, по капиталистическим правилам играем, особенно в рамках «мировой экономики». И что тут хорошего, выгодного для народа? Хотя давайте продолжим реконструкцию.</w:t>
      </w:r>
    </w:p>
    <w:p w:rsidR="005F6BBC" w:rsidRPr="00EC5070" w:rsidRDefault="00F541DC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Давайте. Лучше поймем и прошлое:</w:t>
      </w:r>
    </w:p>
    <w:p w:rsidR="00F541DC" w:rsidRPr="00EC5070" w:rsidRDefault="00F541DC" w:rsidP="00F541D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прежде всего научиться ценить людей, кадры, каждого работника, способного приносить пользу общему делу, самым решающим капиталом являются люди, кадры, они «решают все», будут хорошие и многочисленные кадры – и страна будет непобедима.</w:t>
      </w:r>
    </w:p>
    <w:p w:rsidR="00F541DC" w:rsidRPr="00EC5070" w:rsidRDefault="00F541DC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Мы видим, что ценить надо приносящего пользу обществу, не просто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по природе своей. А пользу приносят «хорошие кадры», т.е. компетентные, профессиональные, здравомыслящие, могущие работать совместно в современном индустриальном обществе.</w:t>
      </w:r>
    </w:p>
    <w:p w:rsidR="00F541DC" w:rsidRPr="00EC5070" w:rsidRDefault="00F541DC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Быть «хорошим» в деловом смысле, в рамках задач и проблем, означает заботу о воспитании и обучении, иначе не будет значимого вклада, не будет «хорошего». В общем, идея состоит в воспитании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дееспособных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. А также как «хозяев страны», заботящихся о целом, а во вторую очередь и о себе. То есть образование должно быть в рамках идеологии, типа идеологии.</w:t>
      </w:r>
    </w:p>
    <w:p w:rsidR="00F541DC" w:rsidRPr="00EC5070" w:rsidRDefault="00F541DC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Верно. Следовательно, воспитание не должно обеспечивать индивидуализм, атомарность, потребительское отношение к другим под личные интересы раньше, чем служение целому, стране, народу.</w:t>
      </w:r>
    </w:p>
    <w:p w:rsidR="00F541DC" w:rsidRPr="00EC5070" w:rsidRDefault="00F541DC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Тут мы много недорабатываем, много говорим, а СМИ и др. обеспечивают интересы «атомарности» и потребительства.</w:t>
      </w:r>
    </w:p>
    <w:p w:rsidR="00F541DC" w:rsidRPr="00EC5070" w:rsidRDefault="00F541DC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У. – Важно учесть соотношение между частью и частью в рамках целого и части и целого в самоорганизации.</w:t>
      </w:r>
    </w:p>
    <w:p w:rsidR="000357C1" w:rsidRPr="00EC5070" w:rsidRDefault="000357C1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Если следовать типу идеологии, то многое надо устранять. Либо в пользу «капитализма», либо в пользу «социализма». Мы все время мерцаем между тем и другим. Вот и появляется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перетягивание каната!</w:t>
      </w:r>
    </w:p>
    <w:p w:rsidR="000357C1" w:rsidRPr="00EC5070" w:rsidRDefault="000357C1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Вы правы. Синкретизм не обеспечивает определенность и в стратегии, и в эффективности. Но пока мы раскрываем «парадигму Сталина». Идем дальше:</w:t>
      </w:r>
    </w:p>
    <w:p w:rsidR="000357C1" w:rsidRPr="00EC5070" w:rsidRDefault="000357C1" w:rsidP="000357C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Не может быть действительных «свобод» при капитализме, свобод для эксплуатируемых, все необходимое для проявления «свобод» - в руках эксплуататоров, не может быть участия эксплуатируемых масс в управлении страной, правительства ставятся не народом, а капиталистами, их лидерами, а демократия у них капиталистическая, для меньшинства при ограничении прав большинства и против них.</w:t>
      </w:r>
      <w:proofErr w:type="gramEnd"/>
    </w:p>
    <w:p w:rsidR="000357C1" w:rsidRPr="00EC5070" w:rsidRDefault="000357C1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Действительно, </w:t>
      </w:r>
      <w:r w:rsidR="002A7F99" w:rsidRPr="00EC5070">
        <w:rPr>
          <w:rFonts w:ascii="Times New Roman" w:hAnsi="Times New Roman" w:cs="Times New Roman"/>
          <w:sz w:val="28"/>
          <w:szCs w:val="28"/>
        </w:rPr>
        <w:t>элита капиталистов регулирует «демократию» под свои интересы, стараясь вытеснить представителей большинства народа из участия во власти. Либо «закупая» лидеров общественных организаций, профсоюзов, а также манипулируя сознанием народа. Этому способствуют СМИ, финансируемые теми же капиталистами, в том числе и от имени власти.</w:t>
      </w:r>
    </w:p>
    <w:p w:rsidR="002A7F99" w:rsidRPr="00EC5070" w:rsidRDefault="002A7F99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Если финансовые ресурсы в руках олигархов, то закупить они могут всех, кто нужен. В том числе и науку, образование, культуру, медицину, аналитику и т.д. Так что тип идеологии работает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!</w:t>
      </w:r>
    </w:p>
    <w:p w:rsidR="002A7F99" w:rsidRPr="00EC5070" w:rsidRDefault="002A7F99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проявляется и в международных делах. Покупают правительства, элиту других стран, их СМИ и т.п. Тем более что выстраивается глобальная система финансирования. Когда надо – создаются «финансовые пузыри», дирижируют национальными валютами за счет преобладания «своей» валюты.</w:t>
      </w:r>
    </w:p>
    <w:p w:rsidR="002A7F99" w:rsidRPr="00EC5070" w:rsidRDefault="002A7F99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Кстати, И.В. Сталин заботился об устойчивости и независимости «своей» валюты:</w:t>
      </w:r>
    </w:p>
    <w:p w:rsidR="002A7F99" w:rsidRPr="00EC5070" w:rsidRDefault="002A7F99" w:rsidP="00B2050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Устойчивость нашей валюты обеспечивается масштабом то</w:t>
      </w:r>
      <w:r w:rsidR="00B20507" w:rsidRPr="00EC5070">
        <w:rPr>
          <w:rFonts w:ascii="Times New Roman" w:hAnsi="Times New Roman" w:cs="Times New Roman"/>
          <w:sz w:val="28"/>
          <w:szCs w:val="28"/>
        </w:rPr>
        <w:t>варн</w:t>
      </w:r>
      <w:r w:rsidRPr="00EC5070">
        <w:rPr>
          <w:rFonts w:ascii="Times New Roman" w:hAnsi="Times New Roman" w:cs="Times New Roman"/>
          <w:sz w:val="28"/>
          <w:szCs w:val="28"/>
        </w:rPr>
        <w:t>ых масс в руках государства, пускаемых в товарооборот по устойчивым ценам, это делается только у нас и лучше обеспечивает устойчивость валюты, чем золотой запас, у капиталистов поднимают цены как монопольные, выкачивая побольше прибыли, а за рубежом могут снижать цены для завоевания новых рынков, у нас же – неуклонное снижение цен, что обеспечивает рост индустрии, рост потребностей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2A7F99" w:rsidRPr="00EC5070" w:rsidRDefault="00B20507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Деньги нужны как инструмент торгового обмена. Об этом писали все, в том числе и Маркс. Меньше цена – быстрее продажа идет. Меньше «продавец» получает, но больше потребителей и заказ на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производство. Остается регулировать цены ради интересов покупателей и роста производства. Конечно, можно привлекать «покупателей» за рубежом или тормозить, если покупатели чем-то вредят производителям, их стране.</w:t>
      </w:r>
    </w:p>
    <w:p w:rsidR="00B20507" w:rsidRPr="00EC5070" w:rsidRDefault="00B20507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Так управление экономикой служит народу и развитию индустрии. А не частным интересам сообщества капиталистов. Прозрачно. Но надо для этого быть в глобальном торговом сообществе.</w:t>
      </w:r>
    </w:p>
    <w:p w:rsidR="00B20507" w:rsidRPr="00EC5070" w:rsidRDefault="00B20507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Все это легко рассчитывается с помощью теоретических схем. Различаются типы экономик, динамика типов, плюсов, минусов. Но добавим к этому:</w:t>
      </w:r>
    </w:p>
    <w:p w:rsidR="00B20507" w:rsidRPr="00EC5070" w:rsidRDefault="00B20507" w:rsidP="00B2050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Доходы в руках трудящихся и используются как для расширения производства, втягивания новых масс трудящихся, так и для повышения доходов трудящихся, этим уничтожаются эксплуатация, безработица, нищета, кризисы.</w:t>
      </w:r>
    </w:p>
    <w:p w:rsidR="00B20507" w:rsidRPr="00EC5070" w:rsidRDefault="00B20507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и есть «социальное государство». Но для этого нужен народный контроль действий власти, чтобы не скрывались базисные процессы, особенно судьба прибылей, вывоз капитала и т.п. Иначе можно не заметить следование иной идеологии.</w:t>
      </w:r>
    </w:p>
    <w:p w:rsidR="00B20507" w:rsidRPr="00EC5070" w:rsidRDefault="00B20507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Иметь механизм отношений общества и государственного аппарата, контролируя соответствие идеологии.</w:t>
      </w:r>
    </w:p>
    <w:p w:rsidR="00B20507" w:rsidRPr="00EC5070" w:rsidRDefault="00B20507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Теперь отметим черты государственной власти:</w:t>
      </w:r>
    </w:p>
    <w:p w:rsidR="00B20507" w:rsidRPr="00EC5070" w:rsidRDefault="00B20507" w:rsidP="00184FF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Госаппарат у нас – средство обслуживания народных масс, хотя некоторые сотрудники хотят превратить его в статью кормления. Мы откажемся от чиновничьего благополучия, не будем бояться критики, дадим себя критиковать беспартийным, которые на своей спине испытывают результаты наших ошибок, иначе недовольство</w:t>
      </w:r>
      <w:r w:rsidR="00184FFE" w:rsidRPr="00EC5070">
        <w:rPr>
          <w:rFonts w:ascii="Times New Roman" w:hAnsi="Times New Roman" w:cs="Times New Roman"/>
          <w:sz w:val="28"/>
          <w:szCs w:val="28"/>
        </w:rPr>
        <w:t xml:space="preserve"> будет возрастать даже до восстаний.</w:t>
      </w:r>
    </w:p>
    <w:p w:rsidR="00184FFE" w:rsidRPr="00EC5070" w:rsidRDefault="00184FFE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Критика не только допустима, откуда-либо идущая, а является условием следования идеологии, своевременной коррекции реального движения. Кто же будет против такой демократии! Другое дело, надо реально критиковать, доказывать, а не вести критическую риторику.</w:t>
      </w:r>
    </w:p>
    <w:p w:rsidR="00184FFE" w:rsidRPr="00EC5070" w:rsidRDefault="00184FFE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Доказательство требует критериев и адекватного материала.</w:t>
      </w:r>
    </w:p>
    <w:p w:rsidR="00184FFE" w:rsidRPr="00EC5070" w:rsidRDefault="00184FFE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Это так, но еще надо учесть, что критика нужна для торжества идеологем, а также и стратегий, введенных в соответствии с идеологией. Да еще и основания идеологии, типа, учитывать. Мышление должно быть вполне масштабным и неслучайным, профессиональным.</w:t>
      </w:r>
    </w:p>
    <w:p w:rsidR="00184FFE" w:rsidRPr="00EC5070" w:rsidRDefault="00184FFE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Это уже требования к аналитикам. Они могут оформлять «народные мнения».</w:t>
      </w:r>
    </w:p>
    <w:p w:rsidR="00184FFE" w:rsidRPr="00EC5070" w:rsidRDefault="00184FFE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Не только аналитики должны мыслить неслучайно. Надо иметь такое образование, чтобы многие имели способность вводить обоснованные мнения, критические или проектные.</w:t>
      </w:r>
    </w:p>
    <w:p w:rsidR="00184FFE" w:rsidRPr="00EC5070" w:rsidRDefault="00184FFE" w:rsidP="00F541D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М. – Правильно. Вот что вводит И.В. Сталин:</w:t>
      </w:r>
    </w:p>
    <w:p w:rsidR="00184FFE" w:rsidRPr="00EC5070" w:rsidRDefault="00184FFE" w:rsidP="00184FF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Чтобы строить, надо знать, владеть наукой, надо учиться, упорно, терпеливо. Учиться и у врагов, и у друзей, особенно у врагов, не боясь, что они будут смеяться над нами. Науку, как крепость, мы должны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во что бы то ни стало, особенно брать молодежью, сменяя старую гвардию. Выковывая большевиков – специалистов во всех отраслях.</w:t>
      </w:r>
    </w:p>
    <w:p w:rsidR="00184FFE" w:rsidRPr="00EC5070" w:rsidRDefault="00184FFE" w:rsidP="00184FFE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Овладение наукой ведет к обретению критериев, ориентиров, в том числе больших, стратегических.</w:t>
      </w:r>
    </w:p>
    <w:p w:rsidR="00184FFE" w:rsidRPr="00EC5070" w:rsidRDefault="00184FFE" w:rsidP="00184FFE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А. – Важно то, что изъятием, овладением теориями, понятиями и их правильным применением мы обеспечиваем качество любых видов работ, реальную постановку и решение задач и проблем, выход к вершинам результативности и эффективности, </w:t>
      </w:r>
      <w:r w:rsidR="00DC6A10" w:rsidRPr="00EC5070">
        <w:rPr>
          <w:rFonts w:ascii="Times New Roman" w:hAnsi="Times New Roman" w:cs="Times New Roman"/>
          <w:sz w:val="28"/>
          <w:szCs w:val="28"/>
        </w:rPr>
        <w:t>масштабности успехов. И тогда преимущество адептов идеологии «системного» типа будет очевидным.</w:t>
      </w:r>
    </w:p>
    <w:p w:rsidR="00DC6A10" w:rsidRPr="00EC5070" w:rsidRDefault="00DC6A10" w:rsidP="00184FFE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Сталин способствовал этому реально, был «акмеологически» устремленным.</w:t>
      </w:r>
    </w:p>
    <w:p w:rsidR="00DC6A10" w:rsidRPr="00EC5070" w:rsidRDefault="00DC6A10" w:rsidP="00184FFE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Он добавлял:</w:t>
      </w:r>
    </w:p>
    <w:p w:rsidR="00DC6A10" w:rsidRPr="00EC5070" w:rsidRDefault="00DC6A10" w:rsidP="00DC6A1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Требование основного экономического закона социализма включает в себя не только максимальное удовлетворение постоянно растущих потребностей, материальных и культурных, но и непрерывное совершенствование производства на базе высшей техники, а также необходимо обеспечить такой культурный рост общества, который вел к развитию физических и умственных способностей, чтобы стать активными деятелями общественного развития, сокращать для этого рабочий день, чтобы иметь свободное время для получения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всестороннего образования, иметь возможность свободно выбирать профессию.</w:t>
      </w:r>
    </w:p>
    <w:p w:rsidR="00DC6A10" w:rsidRPr="00EC5070" w:rsidRDefault="00DC6A10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Здесь показано, что совершенствование производства, непрерывное, активизируя инновационную устремленность, направляя усилия на качество и рост качества техники, применяя научные знания, должно опираться на рост качества способностей, на готовность к применению способностей к решению проблем развития общества, страны в целом. </w:t>
      </w:r>
    </w:p>
    <w:p w:rsidR="00DC6A10" w:rsidRPr="00EC5070" w:rsidRDefault="00DC6A10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Тем самым, это указание на рост субъективного потенциала. А применение к масштабам страны предполагает готовность к аргументированной критике, к введению более совершенных проектов, возможность участия в стратегическом планировании, становиться профессионалами в управлении, достигать высших должностей на благо общества в целом, а не только для творческого индивидуального самовыражения. Везде видна общая «рамка»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идеологичности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онтологичности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.</w:t>
      </w:r>
    </w:p>
    <w:p w:rsidR="00DC6A10" w:rsidRPr="00EC5070" w:rsidRDefault="00DC6A10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П. – Это и путь к росту субъективной составляющей стратегического потенциала страны.</w:t>
      </w:r>
    </w:p>
    <w:p w:rsidR="00DC6A10" w:rsidRPr="00EC5070" w:rsidRDefault="005625FF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А. </w:t>
      </w:r>
      <w:r w:rsidRPr="00EC507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>Акцент на культуру, в области и мышления, и мотивации, и самоорганизации, и коллективного бытия прямо ведет к соответствию всей практики страны акмеологическим критериям. Это и путь к лидерству в глобальном сообществе.</w:t>
      </w:r>
    </w:p>
    <w:p w:rsidR="005625FF" w:rsidRPr="00EC5070" w:rsidRDefault="005625FF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с вами. И тогда что делать критикам Сталина и его управленческой парадигмы, его стратегии создания и развития СССР?</w:t>
      </w:r>
    </w:p>
    <w:p w:rsidR="005625FF" w:rsidRPr="00EC5070" w:rsidRDefault="005625FF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Поднимать «руки вверх», сдаваться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антикритикам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. Но все сказанное позволяет более четко, с культурой мышления подойти к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реалистическому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портретированию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послесталинского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периода, современного движения страны.</w:t>
      </w:r>
    </w:p>
    <w:p w:rsidR="005625FF" w:rsidRPr="00EC5070" w:rsidRDefault="005625FF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Надо выявить не только то, что с его версией можно согласиться, но и то, что может стать новым уровнем внутри той же идеологии.</w:t>
      </w:r>
    </w:p>
    <w:p w:rsidR="005625FF" w:rsidRPr="00EC5070" w:rsidRDefault="005625FF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Ввести версию «Красный проект-</w:t>
      </w:r>
      <w:proofErr w:type="gramStart"/>
      <w:r w:rsidRPr="00EC507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». Это и соответствует усилиям по введению образа будущего России. </w:t>
      </w:r>
    </w:p>
    <w:p w:rsidR="005625FF" w:rsidRPr="00EC5070" w:rsidRDefault="005625FF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Мы уже имеем ряд результатов такого стратегического прогнозирования и проектирования. При этом для оценивания имеющихся проектов, технологий, моделей, касающихся страны, цивилизации, частей страны, типов воззрений, типов средств оценок, типов парадигм и т.д. мы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вводим потенциал как научны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понятий и теорий, так и философских онтологий, логик, методологий, а также потенциал акмеологии. Именно этот потенциал, наряду с другими, обеспечивает выявление уровней каче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и мышлении, дает ориентир для именно самого перспективного из вариантов. </w:t>
      </w:r>
      <w:r w:rsidR="003B60A5" w:rsidRPr="00EC5070">
        <w:rPr>
          <w:rFonts w:ascii="Times New Roman" w:hAnsi="Times New Roman" w:cs="Times New Roman"/>
          <w:sz w:val="28"/>
          <w:szCs w:val="28"/>
        </w:rPr>
        <w:t>А именно это и является сейчас самым важным для строительства будущего и вообще для преодоления целостного кризиса в рамках страны и глобального сообщества.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То есть Вы уверены в возможности убедительно и доказательно проводить конкурсы идей, стратегий, предложений аналитических команд, выборы лучших для наиболее сложных замыслов?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Да. У нас есть для акмеологических целей лестница уровней профессионализма и любых организованных мероприятий.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Она годится для ранжирования всех типов?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Да. У нас согласованы возможности аналитики, науки, философии, логики, методологии. Все учтено, в том числе и многие комплексы версий по всем «полочкам».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Откуда у Вас такая уверенность?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Возможность такого универсализма была обеспечена философской системой Гегеля. У него главные ключи такого уверенного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мыслительного «нашествия». Другое дело, что его философия должна быть понята, и неслучайно. Случайных версий много в любом деле. А для неслучайного понимания у нас есть «МРТ», метод работы с текстами. Он совмещает потенциалы от «низа» уровневой лестницы интеллектуальных технологий до «верха».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Но Гегель жил уже 250 лет назад. Неужели не было прорыва в этом деле вперед? Что же, все стояло «на месте»?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Чтобы ответить на вопрос, надо сначала коснуться истории философии и логики. Удобно взять историю в версии Гегеля. Она самая глубокая и систематичная. А потом проследить семиотику, логику,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онтологистику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от Гегеля до наших дней. И особо подробно остановиться на динамике усилий «методологического движения», кружка ММК с лидерством Г.П. Щедровицкого.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Так мы утонем в истории.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Дело ответственное и крайне интересное. Тем более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что ММК сделал много свершений в мыслетехнике. И «изобрел» особый тип моделирования, мыслительных взаимодействий в «театральном» пространстве.</w:t>
      </w:r>
    </w:p>
    <w:p w:rsidR="003B60A5" w:rsidRPr="00EC5070" w:rsidRDefault="003B60A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Но Вы критично смотрите на весь путь?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Как положено в методологии, с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попыткой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как реконструкции, понимания, так и критики, проблематизации, а потом и депроблематизации, совершенствования. Технология самая детализированная.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 Вы оценили уже?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А в оценке учли акмеологические критерии?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Учли, оценили и результаты акмеологии. Разместили по «уровням» качества.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И стратегии можете так оценивать?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Конечно.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Хорошо, если это можно применить к проблеме профессионализации политической деятельности.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Согласен. Очень важно для судеб власти и государственного управления.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А могли бы Вы кратко очертить содержание выводов?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конечно. План рассуждения таков. Берем тот или иной опыт, материал для мысли. Это либо тип деятельности, либо типовые его результаты. Если это деятельность, то в ней есть нормы и их реализация с помощью ресурсов. Нормы либо оформлены в качестве задач, либо они еще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дозадачные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». В рамках функции деятельности выделяются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типовые задачи, которые можно иерархизировать по уровням сложности. Начинаем с наиболее типичных и простых, проводим воссоздание сложных задач по требованиям псевдогенеза. На этой базе выделяются типовые проблемы и иерархия проблем.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очень долгий процесс!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Если использовать логику Гегеля, псевдогенез, то можно быстро выявить типовое «ядро».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Если, конечно, аналитик подготовлен в нашей мыслетехнике, в нашей парадигме.</w:t>
      </w:r>
      <w:proofErr w:type="gramEnd"/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То есть: есть «задачный подход», опирающийся на теоретическую базу и понятийную парадигму. Это главное, чтобы оценить «уровень» для тех, кто проходит профессионализацию. </w:t>
      </w:r>
    </w:p>
    <w:p w:rsidR="008E2DF4" w:rsidRPr="00EC5070" w:rsidRDefault="008E2DF4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так. Но в выделении задач может быть зависимость от уровня самих теорий и понятий. Есть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дообъектный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» уровень содержания и «объектный», более совершенный. А объекты либо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доонтологические</w:t>
      </w:r>
      <w:proofErr w:type="spellEnd"/>
      <w:r w:rsidR="00A83563" w:rsidRPr="00EC5070">
        <w:rPr>
          <w:rFonts w:ascii="Times New Roman" w:hAnsi="Times New Roman" w:cs="Times New Roman"/>
          <w:sz w:val="28"/>
          <w:szCs w:val="28"/>
        </w:rPr>
        <w:t xml:space="preserve">, либо онтологически соответствующие, то есть более совершенные. 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И этого достаточно?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Чаще – да. Но я напоминаю, что надо владеть МРТ,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схемотехникой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прежде всего, а потом – логикой и онтологией.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И тогда Вы вычисляете мыслительно-профессиональный потенциал?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Да. Можем предложить «нарастить» потенциал. В особых формах учебного моделирования.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То есть предложить программу серьезной профессионализации!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И «акмеологизации». Для выделения передовиков, «спецназа» в этой, какой-то области.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Если это реалистично, то это очень хорошо. Можно создавать элиту для специальности, для страны и т.д.?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Конечно! Но для этого нужны стратегически мыслящие и идеологизированные руководители. Чтобы они могли осознанно продолжать дело строителей СССР.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Вы меня обнадежили. Хотя учитывая сложность политической деятельности и ее особую значимость, «инкубатор» становится очень многосложным.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Настала пора выращивать великих стратегов, политиков, вождей!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А партии тогда сохранятся?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Это ведь собрания адептов идеологем. Но они могут быть «синтетическими», для успеха страны в целом, и </w:t>
      </w:r>
      <w:r w:rsidRPr="00EC5070">
        <w:rPr>
          <w:rFonts w:ascii="Times New Roman" w:hAnsi="Times New Roman" w:cs="Times New Roman"/>
          <w:sz w:val="28"/>
          <w:szCs w:val="28"/>
        </w:rPr>
        <w:lastRenderedPageBreak/>
        <w:t>«дифференциальными», под интересы части страны, части целого. Можно все совместить.</w:t>
      </w:r>
    </w:p>
    <w:p w:rsidR="00A83563" w:rsidRPr="00EC5070" w:rsidRDefault="00A8356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В. – В последнее время ведутся дискуссии об «открытом обществе», «сетевом обществе», придавая значимость </w:t>
      </w:r>
      <w:r w:rsidR="00B7222B" w:rsidRPr="00EC5070">
        <w:rPr>
          <w:rFonts w:ascii="Times New Roman" w:hAnsi="Times New Roman" w:cs="Times New Roman"/>
          <w:sz w:val="28"/>
          <w:szCs w:val="28"/>
        </w:rPr>
        <w:t xml:space="preserve">явлениям демократии народа. </w:t>
      </w:r>
      <w:proofErr w:type="gramStart"/>
      <w:r w:rsidR="00B7222B" w:rsidRPr="00EC5070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B7222B" w:rsidRPr="00EC5070">
        <w:rPr>
          <w:rFonts w:ascii="Times New Roman" w:hAnsi="Times New Roman" w:cs="Times New Roman"/>
          <w:sz w:val="28"/>
          <w:szCs w:val="28"/>
        </w:rPr>
        <w:t xml:space="preserve"> критикуют всякую иерархичность. Как Вы это оцениваете?</w:t>
      </w:r>
    </w:p>
    <w:p w:rsidR="00B7222B" w:rsidRPr="00EC5070" w:rsidRDefault="00B7222B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Если применить средства онтологии, диалектическое миропонимание, то достаточно быстро на схемах можно показать, что преувеличение роли иерархий, как и сетей, это искажение сути. Но в истории создавались сюжеты и с преувеличенностью сетей, и иерархий, а реже гораздо – с их гармонизацией. Три варианта, и многое в истории, и сейчас тоже, станет ясным. Наши предки в рамках рода, родовых федераций в использовании «ведического» миропонимания и мироотношения демонстрировали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гармоническое сочетание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обоих акцентов. Если присмотреться, то можно всегда заметить оба момента, в разных сочетаниях и в разной динамике отношений. Схемотехника позволяет диагностировать все варианты и корректировать отношения. Однако надо еще учитывать цикличность бытия всех типов «нечто» и всех масштабов.</w:t>
      </w:r>
    </w:p>
    <w:p w:rsidR="00B7222B" w:rsidRPr="00EC5070" w:rsidRDefault="00B7222B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Сложная работа!</w:t>
      </w:r>
    </w:p>
    <w:p w:rsidR="00B7222B" w:rsidRPr="00EC5070" w:rsidRDefault="00B7222B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Конечно.  Но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мыслетехника это все легко оформляет.</w:t>
      </w:r>
    </w:p>
    <w:p w:rsidR="00B7222B" w:rsidRPr="00EC5070" w:rsidRDefault="00B7222B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И в нашей России пора порождать гармоничность сочетания этих моментов.</w:t>
      </w:r>
    </w:p>
    <w:p w:rsidR="00B7222B" w:rsidRPr="00EC5070" w:rsidRDefault="00B7222B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Если посмотрите внимательно сложную историю СССР конца 20-х и 30-х гг., да и позднее, то много мудрых выводов можно получить для настоящего и будущего.</w:t>
      </w:r>
    </w:p>
    <w:p w:rsidR="00B7222B" w:rsidRPr="00EC5070" w:rsidRDefault="00B7222B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Хорошо! Что я понял? Следует, прежде чем реагировать на конкретную ситуацию, в жизни, в профессии, в руководстве страной, сначала настроиться на принцип «неслучайности» содержания решения. Лучше – на высшую неслучайность. А она требует помимо индивидуальной талантливости опоры на интеллектуально и мотивационно «твердое». Это мы находим и в науке, в этике, нравственности.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Если «высшую» неслучайность желаем, то брать «твердое» в философии, логике, духовном.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Я правильно рассуждаю?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согласен. Правильно демонстрируете понимание сказанного.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П. – В частности, если мы люди «государственные» и ответственные, то «твердое» в политике – это идеология, а она опирается на содержание идеалов, идей.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И что еще важно? Это технологический аспект, высшая мыслетехника, психотехника.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Не забудьте типологические факторы. Страна всегда имеет типологическое лицо, как и цивилизация. Следовательно, они и идеологически имеет «лицо».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У. – И получает его в общей онтологии.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А в логике получает «технологию» выявления особенностей идеи страны, идеалов, идеологий. И это высший уровень «получения», требует высших способностей, субъективное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». А его надо еще выращивать.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Да, конечно. Логическое выведение особенностей «твердого» для «особенной» страны, это культура мышления. Вслед за этим и культура мотивационная.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И. – Надо еще учесть специфику исторической ситуации.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 тоже неслучайно. Логически конкретно, в портретировании, диагностике, аналитике. И говорилось, что нужна «разумная» логика.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Это и есть самое сложное, акмеологическое в профессии.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Да, согласен. Отсюда и профессионализм политика, в отличие от дилетанта, каким бы он ни был талантливым. Отсюда и заказ на образование, тоже «акмеологический» в сравнении с иными профессиями, у которых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акмеологичность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важная, но обеспечивающая, факультативная сторона.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Вы считаете иные профессии менее сложными?</w:t>
      </w:r>
    </w:p>
    <w:p w:rsidR="0000199A" w:rsidRPr="00EC5070" w:rsidRDefault="0000199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Они могут быть сверхсложными и требующими высшей изощренности, «акмеологичности». Но они «частичны» для управленца. Вытекают из «делегирования» части забот управленца.</w:t>
      </w:r>
    </w:p>
    <w:p w:rsidR="0000199A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Вообще-то – да. Так индустрия выделяется из самого «простого» уровня, ремесленничества. А все сложности индустрии как бы заложены в ремесленничестве, особенно талантливом. Эта простота как бы «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модельна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» в сравнении с огромными сложностями деятельностных коопераций, систем.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 этом сопоставлении «простоты» и «сложности» лежит и принцип развития и акцентированных выделений, как бы «отраслей» единого. Это и показывает логика Гегеля на основе его онтологии.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Понятно. Надо владеть высшей логикой, чтобы все это «выводить», все сложности, интегральные и дифференциальные. А модельные ориентиры лишь помогают не заблудиться. То есть политик должен иметь высшую логическую и ценностную интегральную подготовку, а его дифференциальные партнеры – «дифференциальное» искусство мысли и всего остального.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Тогда все могут войти в единую профессиональную «команду», на одной культурно-духовной основе.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И без акмеологичности тут не обойтись, в деле и самосовершенствовании.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М. – Вроде бы все получается в понимании друг друга.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Если мы разобрались в сути и знаем о том, с чего следует начинать цикл работы политика, но знаем и про Т-цикл, о реальном начале, понимании «заказа» в любом управлении,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как себе представить типовую единицу работы политика, решение типовых политических задач?</w:t>
      </w:r>
    </w:p>
    <w:p w:rsidR="00937DD8" w:rsidRPr="00EC5070" w:rsidRDefault="00937DD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Давайте посмотрим с учетом эмпирии.</w:t>
      </w:r>
      <w:r w:rsidR="001F5573" w:rsidRPr="00EC5070">
        <w:rPr>
          <w:rFonts w:ascii="Times New Roman" w:hAnsi="Times New Roman" w:cs="Times New Roman"/>
          <w:sz w:val="28"/>
          <w:szCs w:val="28"/>
        </w:rPr>
        <w:t xml:space="preserve"> Политик понимается народом, жителями, гражданами как сервис для обустройства бытия народа, организационно-управленческий сервис. Политики – «слуги народа». Они совершенствуют жизнь народа, делают эту жизнь лучше. И тогда народ или его выразители входят во взаимодействие с политиками, формулируя отрицательное в жизни и пожелания к лучшему. Это и есть реализация функции «заказчика» для политического управления.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 политик как специфический, «интегральный» управленец в рамках «Т-цикла» осуществляет понимание «заказа», оформляет его в качестве цели, а затем и проекта деятельности.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Тогда уж и согласовывая с заказчиком содержание цели.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Цель формулируется как стратегическая для управленца-политика, учитывая масштабы страны.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Чтобы это было на высоком или высшем уровне профессионализма, нужно позаботиться о неслучайности содержания цели, а затем и стратегии в целом.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Мы уже говорили, что неслучайность связана с применением критериев, «твердого», оснований, то есть теорий, понятий и т.п.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Да, конечно. И сначала содержание заказа осмысливается с точки зрения идеологии, а также идей, идеалов.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</w:t>
      </w:r>
      <w:r w:rsidRPr="00EC507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>В общем, с точки зрения онтологии и специфичности страны, тогда и идеологии, идеалов. Да еще и следуя неслучайности самого мышления.</w:t>
      </w:r>
    </w:p>
    <w:p w:rsidR="001F5573" w:rsidRPr="00EC5070" w:rsidRDefault="001F5573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Мы говорили о «разумной логике». Но учитывая интересы практики, следовательно, содержания заказа.</w:t>
      </w:r>
    </w:p>
    <w:p w:rsidR="001F5573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Как-то это звучит сложно. Высшая правильность мысли и случайность заказа. Ведь «народ» </w:t>
      </w:r>
      <w:r w:rsidRPr="00EC507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>не профессионалы в госуправлении. А еще портретирование сложившегося, «неприемлемого» состояния жизни страны и общества. Ради улучшения и все усилия прилагаются.</w:t>
      </w:r>
    </w:p>
    <w:p w:rsidR="006E0EB6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Давайте вспомним «обыденное» в деятельности, в производстве. В шпиндель станка вставляется «заготовка», исходный материал, неприемлемое. И она обрабатывается с применением «резца», средства деятельности. По технологической карте, «пути» преобразования.</w:t>
      </w:r>
    </w:p>
    <w:p w:rsidR="006E0EB6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 xml:space="preserve">У. – Вы хотите сказать, что страна в реальном состоянии – это «заготовка», а цель – это то, что можно выявить на основе пожеланий. Затем «обработка», ее план </w:t>
      </w:r>
      <w:r w:rsidRPr="00EC507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 xml:space="preserve">это стратегия с переходом в тактику?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 xml:space="preserve">А «резец» </w:t>
      </w:r>
      <w:r w:rsidRPr="00EC507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C5070">
        <w:rPr>
          <w:rFonts w:ascii="Times New Roman" w:hAnsi="Times New Roman" w:cs="Times New Roman"/>
          <w:sz w:val="28"/>
          <w:szCs w:val="28"/>
        </w:rPr>
        <w:t>это «очищение» от ненужного и укрепление нужного, мероприятия, как «технологическая карта»?</w:t>
      </w:r>
      <w:proofErr w:type="gramEnd"/>
    </w:p>
    <w:p w:rsidR="006E0EB6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Да. Если преобразователь не видит возможность будущего желаемого состояния, то он наивный, безответственный либо манипулятивный управленец, здесь – политик. Но неслучайность «желаемого» выделяется из стихийного самовыражения народа по критериям «объектности», онтологичности, то есть сущностным взглядам на бытие страны определенного типа. И идеология выступает в качестве критерия, основания.</w:t>
      </w:r>
    </w:p>
    <w:p w:rsidR="006E0EB6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Вот зачем нужны критерии и культура мышления! Для неслучайного диагноза и терапии страны.</w:t>
      </w:r>
    </w:p>
    <w:p w:rsidR="006E0EB6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Именно! Просто поддержать пожелания граждан означает идти по линии случайных, необоснованных, недоказуемых, несущественных решений.</w:t>
      </w:r>
    </w:p>
    <w:p w:rsidR="006E0EB6" w:rsidRPr="00EC5070" w:rsidRDefault="006E0EB6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Также как идти на поводу подсказчиков из конкурентной страны</w:t>
      </w:r>
      <w:r w:rsidR="0011227A" w:rsidRPr="00EC5070">
        <w:rPr>
          <w:rFonts w:ascii="Times New Roman" w:hAnsi="Times New Roman" w:cs="Times New Roman"/>
          <w:sz w:val="28"/>
          <w:szCs w:val="28"/>
        </w:rPr>
        <w:t>, из среды адептов противника.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И тогда требования культуры в мышлении становятся гарантом не только успеха, но и отсутствия ошибок.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Чем более глубокое овладение ориентирами и средствами культуры мышления, мотивации, тем надежнее решения и выше вероятность успеха, блага общества. Тем больше реализма в ответственных действиях.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Отлично! Тогда понятна и модель в становлении профессионального политика. Надо в учебных целях ввести персонажи «народа», «политика», реагирующего на зов народа, применяя самые неслучайные критерии, «резцы», по неслучайным технологиям, мыслетехникам, логизируя и онтологизируя «содержание заготовки». Оформить это в форме «решения задач». После освоения этого можно ставить и проблемы. Инструменты те же. Ориентиры – идеологемы, идеалы – соотнесены с фундаментальными критериями.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безумно сложно!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При наличии высоких притязаний, подготовиться к олимпийским играм, задачи для третьеразрядников кажутся «излишне» сложными, если они ведут к задачам уровня мастера спорта.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Здесь нужны педагогические технологии и методические разработки, умелые педагоги. 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Все подготовлено.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П. – Тогда будет пытаться решать задачу – разработка стратегически значимых коррекций состояния страны, «нашего» типа.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Хорошо! Можно задачу изменить – разработка коррекции стратегии, если она есть.</w:t>
      </w:r>
    </w:p>
    <w:p w:rsidR="0011227A" w:rsidRPr="00EC5070" w:rsidRDefault="0011227A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Тоже солидно! Однако политика может быть «внутренней» и «внешней». Если извне никто не мешает и даже помогает или входит в добрые, партнерские отношения, то это одно.</w:t>
      </w:r>
      <w:r w:rsidR="00FD7609" w:rsidRPr="00EC5070">
        <w:rPr>
          <w:rFonts w:ascii="Times New Roman" w:hAnsi="Times New Roman" w:cs="Times New Roman"/>
          <w:sz w:val="28"/>
          <w:szCs w:val="28"/>
        </w:rPr>
        <w:t xml:space="preserve"> А при возникновении </w:t>
      </w:r>
      <w:proofErr w:type="gramStart"/>
      <w:r w:rsidR="00FD7609" w:rsidRPr="00EC5070">
        <w:rPr>
          <w:rFonts w:ascii="Times New Roman" w:hAnsi="Times New Roman" w:cs="Times New Roman"/>
          <w:sz w:val="28"/>
          <w:szCs w:val="28"/>
        </w:rPr>
        <w:t>склонного</w:t>
      </w:r>
      <w:proofErr w:type="gramEnd"/>
      <w:r w:rsidR="00FD7609" w:rsidRPr="00EC5070">
        <w:rPr>
          <w:rFonts w:ascii="Times New Roman" w:hAnsi="Times New Roman" w:cs="Times New Roman"/>
          <w:sz w:val="28"/>
          <w:szCs w:val="28"/>
        </w:rPr>
        <w:t xml:space="preserve"> к агрессивному эгоизму – другое. В реальности они всегда есть, и сейчас такой вариант очень актуален. Тогда как с реализацией своей идеологии и идеи?</w:t>
      </w:r>
    </w:p>
    <w:p w:rsidR="00FD7609" w:rsidRPr="00EC5070" w:rsidRDefault="00FD7609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Вы ведь имеете, как и все, социальный опыт. Знаете, что делать, если к Вам приходит «Другой» со своими потребностями, начинает влиять на Ваше бытие. В том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если он действует неприемлемым для Вас образом.</w:t>
      </w:r>
    </w:p>
    <w:p w:rsidR="00FD7609" w:rsidRPr="00EC5070" w:rsidRDefault="00FD7609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Это конечно.</w:t>
      </w:r>
      <w:r w:rsidR="00221F55" w:rsidRPr="00EC5070">
        <w:rPr>
          <w:rFonts w:ascii="Times New Roman" w:hAnsi="Times New Roman" w:cs="Times New Roman"/>
          <w:sz w:val="28"/>
          <w:szCs w:val="28"/>
        </w:rPr>
        <w:t xml:space="preserve"> И в рамках семьи, и в сообществе, и в деятельности. От попыток убедить изменить стиль поведения, а также согласования, до «принуждения» к тому, что приемлемо либо для себя, либо и для иного персонажа.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Приемов много в межличностных отношениях, в социологическом ключе, даже в культурологическом подходе.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Что следует выделить? И тогда либо согласование, либо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>, силовым образом, либо в организации взаимодействия. Что надежнее?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В рамках малого времени – силовым образом,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времени и возможностей – согласованием, а также организационно.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В дискуссиях времени много бывает, а толку мало при инерционности или «агрессивности» партнера. Что надежнее?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П. – Иногда уйти из бестолкового словопрения, иногда привести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сверхубедительные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доводы. А как Вы считаете?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Уход, противопоставление, силовой подход ненадежны во внешней политике, если хочется устойчивости в воспроизводстве жизни. Поэтому вынудив согласовываться, затем выделяется «арбитраж» и его использование в организационной позиции.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Ввести науку, философию, логику и использовать в позиции организатора? Как в случае работы ООН?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Если ООН опирается на универсальные принципы, на высший арбитраж и имеет «силу» принуждения к доказанной совместности.</w:t>
      </w:r>
    </w:p>
    <w:p w:rsidR="00221F55" w:rsidRPr="00EC5070" w:rsidRDefault="00221F55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У. – То есть высший арбитраж и высшие критерии должны быть с «кулаками»? Не только убеждение, но и принуждение к </w:t>
      </w:r>
      <w:r w:rsidR="008A7B9C" w:rsidRPr="00EC5070">
        <w:rPr>
          <w:rFonts w:ascii="Times New Roman" w:hAnsi="Times New Roman" w:cs="Times New Roman"/>
          <w:sz w:val="28"/>
          <w:szCs w:val="28"/>
        </w:rPr>
        <w:t>«</w:t>
      </w:r>
      <w:r w:rsidRPr="00EC5070">
        <w:rPr>
          <w:rFonts w:ascii="Times New Roman" w:hAnsi="Times New Roman" w:cs="Times New Roman"/>
          <w:sz w:val="28"/>
          <w:szCs w:val="28"/>
        </w:rPr>
        <w:t>сути</w:t>
      </w:r>
      <w:r w:rsidR="008A7B9C" w:rsidRPr="00EC5070">
        <w:rPr>
          <w:rFonts w:ascii="Times New Roman" w:hAnsi="Times New Roman" w:cs="Times New Roman"/>
          <w:sz w:val="28"/>
          <w:szCs w:val="28"/>
        </w:rPr>
        <w:t>»</w:t>
      </w:r>
      <w:r w:rsidRPr="00EC5070">
        <w:rPr>
          <w:rFonts w:ascii="Times New Roman" w:hAnsi="Times New Roman" w:cs="Times New Roman"/>
          <w:sz w:val="28"/>
          <w:szCs w:val="28"/>
        </w:rPr>
        <w:t>?</w:t>
      </w:r>
    </w:p>
    <w:p w:rsidR="00221F55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lastRenderedPageBreak/>
        <w:t>М. – Да. В роли носителя высших оснований, а потом и «силы» выступает либо к этому способная страна, либо авторитетное сообщество арбитров, «жрецов» и «вождей», как в далеком прошлом.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Тогда «арбитражная» страна должна быть в высшей проницательности, культурно-духовной развитости. Да еще и с силовым блоком.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Конечно. Но если страна очень «сильна», но не подчинена силе, то это не годится.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Безусловно. Одно дело – бандит, натренированный и обеспеченный оружием, а другое – служащий высшей идее «силовик».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Я так понял, что при реагировании на внешние факторы появляется необходимость явно использовать онтологию, общую, как основание идей стран и их идеологем. Это нужно для самоорганизации и, тем более, при переходе в позицию не только «активиста», но и «лидера» мирового сообщества. Конечно, исключая явный эгоцентризм в самоопределении.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А. – Учет некомфортного и злостного партнера в мировой политике, как и в обыденной жизни, стимулирует рост требований к искусности мышления в рефлексии, потребность в высоких качествах личности и профессионала, делает всю ситуацию самоорганизации «акмеологической».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При этом изощренность может быть «случайного», ситуационного типа, без сущности, за счет «гадания», а это лишь талантливый дилетантизм, либо насыщена неслучайным, критериальным, «разумным», и тогда это уже высокий и высший профессионализм. </w:t>
      </w:r>
      <w:proofErr w:type="gramStart"/>
      <w:r w:rsidRPr="00EC5070">
        <w:rPr>
          <w:rFonts w:ascii="Times New Roman" w:hAnsi="Times New Roman" w:cs="Times New Roman"/>
          <w:sz w:val="28"/>
          <w:szCs w:val="28"/>
        </w:rPr>
        <w:t>Насыщена</w:t>
      </w:r>
      <w:proofErr w:type="gramEnd"/>
      <w:r w:rsidRPr="00EC5070">
        <w:rPr>
          <w:rFonts w:ascii="Times New Roman" w:hAnsi="Times New Roman" w:cs="Times New Roman"/>
          <w:sz w:val="28"/>
          <w:szCs w:val="28"/>
        </w:rPr>
        <w:t xml:space="preserve"> критериальностью, и высокого уровня, лучше и высшего.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Но хорошо, если в существенном плане расчеты становятся регулярными и в линии задач, и в линии проблем. Как Вы говорите, если развита прикладная мыслетехника культурного уровня.</w:t>
      </w:r>
    </w:p>
    <w:p w:rsidR="008A7B9C" w:rsidRPr="00EC5070" w:rsidRDefault="008A7B9C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 xml:space="preserve">М. – Хорошо бы! Но то, что сейчас выступает высоко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методологичным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5070">
        <w:rPr>
          <w:rFonts w:ascii="Times New Roman" w:hAnsi="Times New Roman" w:cs="Times New Roman"/>
          <w:sz w:val="28"/>
          <w:szCs w:val="28"/>
        </w:rPr>
        <w:t>мыслетехнике</w:t>
      </w:r>
      <w:proofErr w:type="spellEnd"/>
      <w:r w:rsidRPr="00EC5070">
        <w:rPr>
          <w:rFonts w:ascii="Times New Roman" w:hAnsi="Times New Roman" w:cs="Times New Roman"/>
          <w:sz w:val="28"/>
          <w:szCs w:val="28"/>
        </w:rPr>
        <w:t>, может быть в значительной мере рутинизированным.</w:t>
      </w:r>
    </w:p>
    <w:p w:rsidR="008A7B9C" w:rsidRPr="00EC5070" w:rsidRDefault="00066C6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У. – Как в математике?</w:t>
      </w:r>
    </w:p>
    <w:p w:rsidR="00066C68" w:rsidRPr="00EC5070" w:rsidRDefault="00066C6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070">
        <w:rPr>
          <w:rFonts w:ascii="Times New Roman" w:hAnsi="Times New Roman" w:cs="Times New Roman"/>
          <w:sz w:val="28"/>
          <w:szCs w:val="28"/>
        </w:rPr>
        <w:t>М. – Да, подобно ей. Тогда то, что сейчас могут сделать в позиции аналитика методологи, смогут делать, в основном и главном, сами управленцы, политики в той же позиции аналитика. Но внешнее обеспечение все равно нужно, полезно, гарантированно, как у военных в этой роли выступает «штаб». Но все зависит от потенциала парадигм, средств, методов и от потенциала субъективности.</w:t>
      </w:r>
    </w:p>
    <w:p w:rsidR="00066C68" w:rsidRPr="00184FFE" w:rsidRDefault="00066C68" w:rsidP="00DC6A10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070">
        <w:rPr>
          <w:rFonts w:ascii="Times New Roman" w:hAnsi="Times New Roman" w:cs="Times New Roman"/>
          <w:sz w:val="28"/>
          <w:szCs w:val="28"/>
        </w:rPr>
        <w:t>П. – Я увидел «буду</w:t>
      </w:r>
      <w:bookmarkStart w:id="0" w:name="_GoBack"/>
      <w:bookmarkEnd w:id="0"/>
      <w:r w:rsidRPr="00EC5070">
        <w:rPr>
          <w:rFonts w:ascii="Times New Roman" w:hAnsi="Times New Roman" w:cs="Times New Roman"/>
          <w:sz w:val="28"/>
          <w:szCs w:val="28"/>
        </w:rPr>
        <w:t>щее»! Спасибо Вам и всем.</w:t>
      </w:r>
    </w:p>
    <w:sectPr w:rsidR="00066C68" w:rsidRPr="00184F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25" w:rsidRDefault="00E30625" w:rsidP="00EC5070">
      <w:pPr>
        <w:spacing w:after="0" w:line="240" w:lineRule="auto"/>
      </w:pPr>
      <w:r>
        <w:separator/>
      </w:r>
    </w:p>
  </w:endnote>
  <w:endnote w:type="continuationSeparator" w:id="0">
    <w:p w:rsidR="00E30625" w:rsidRDefault="00E30625" w:rsidP="00E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188138"/>
      <w:docPartObj>
        <w:docPartGallery w:val="Page Numbers (Bottom of Page)"/>
        <w:docPartUnique/>
      </w:docPartObj>
    </w:sdtPr>
    <w:sdtContent>
      <w:p w:rsidR="00EC5070" w:rsidRDefault="00EC50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EC5070" w:rsidRPr="00EC5070" w:rsidRDefault="00EC5070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25" w:rsidRDefault="00E30625" w:rsidP="00EC5070">
      <w:pPr>
        <w:spacing w:after="0" w:line="240" w:lineRule="auto"/>
      </w:pPr>
      <w:r>
        <w:separator/>
      </w:r>
    </w:p>
  </w:footnote>
  <w:footnote w:type="continuationSeparator" w:id="0">
    <w:p w:rsidR="00E30625" w:rsidRDefault="00E30625" w:rsidP="00EC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EAF"/>
    <w:multiLevelType w:val="hybridMultilevel"/>
    <w:tmpl w:val="CE3C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D1FC4"/>
    <w:multiLevelType w:val="hybridMultilevel"/>
    <w:tmpl w:val="C94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8"/>
    <w:rsid w:val="0000199A"/>
    <w:rsid w:val="00002A5D"/>
    <w:rsid w:val="00010D05"/>
    <w:rsid w:val="00033F98"/>
    <w:rsid w:val="000357C1"/>
    <w:rsid w:val="00066C68"/>
    <w:rsid w:val="0011227A"/>
    <w:rsid w:val="00184FFE"/>
    <w:rsid w:val="001F5573"/>
    <w:rsid w:val="00221F55"/>
    <w:rsid w:val="00283CA1"/>
    <w:rsid w:val="002A7F99"/>
    <w:rsid w:val="00391C11"/>
    <w:rsid w:val="003B60A5"/>
    <w:rsid w:val="003D6C17"/>
    <w:rsid w:val="0044143D"/>
    <w:rsid w:val="004E1456"/>
    <w:rsid w:val="00557C68"/>
    <w:rsid w:val="005625FF"/>
    <w:rsid w:val="005F6BBC"/>
    <w:rsid w:val="00657672"/>
    <w:rsid w:val="00661313"/>
    <w:rsid w:val="00697DD4"/>
    <w:rsid w:val="006E0EB6"/>
    <w:rsid w:val="006F29C4"/>
    <w:rsid w:val="00770195"/>
    <w:rsid w:val="007B57B5"/>
    <w:rsid w:val="007C22EB"/>
    <w:rsid w:val="007C688C"/>
    <w:rsid w:val="007F743E"/>
    <w:rsid w:val="00853441"/>
    <w:rsid w:val="00876557"/>
    <w:rsid w:val="008A7B9C"/>
    <w:rsid w:val="008E2DF4"/>
    <w:rsid w:val="00937DD8"/>
    <w:rsid w:val="009A1EA7"/>
    <w:rsid w:val="00A83563"/>
    <w:rsid w:val="00A933BE"/>
    <w:rsid w:val="00B20507"/>
    <w:rsid w:val="00B527F2"/>
    <w:rsid w:val="00B71F3B"/>
    <w:rsid w:val="00B7222B"/>
    <w:rsid w:val="00C21CF2"/>
    <w:rsid w:val="00C6734F"/>
    <w:rsid w:val="00CC1AEB"/>
    <w:rsid w:val="00CE2C33"/>
    <w:rsid w:val="00D96D11"/>
    <w:rsid w:val="00DC6A10"/>
    <w:rsid w:val="00E30625"/>
    <w:rsid w:val="00EC5070"/>
    <w:rsid w:val="00EC54B3"/>
    <w:rsid w:val="00EF2120"/>
    <w:rsid w:val="00F541DC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70"/>
  </w:style>
  <w:style w:type="paragraph" w:styleId="a6">
    <w:name w:val="footer"/>
    <w:basedOn w:val="a"/>
    <w:link w:val="a7"/>
    <w:uiPriority w:val="99"/>
    <w:unhideWhenUsed/>
    <w:rsid w:val="00EC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70"/>
  </w:style>
  <w:style w:type="paragraph" w:styleId="a6">
    <w:name w:val="footer"/>
    <w:basedOn w:val="a"/>
    <w:link w:val="a7"/>
    <w:uiPriority w:val="99"/>
    <w:unhideWhenUsed/>
    <w:rsid w:val="00EC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24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2021-05-30T04:49:00Z</dcterms:created>
  <dcterms:modified xsi:type="dcterms:W3CDTF">2021-06-02T18:02:00Z</dcterms:modified>
</cp:coreProperties>
</file>