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85" w:rsidRPr="006257CF" w:rsidRDefault="00304B85" w:rsidP="00670E37">
      <w:pPr>
        <w:pStyle w:val="NoSpacing"/>
        <w:jc w:val="right"/>
        <w:rPr>
          <w:sz w:val="24"/>
        </w:rPr>
      </w:pPr>
      <w:r w:rsidRPr="006257CF">
        <w:rPr>
          <w:sz w:val="24"/>
        </w:rPr>
        <w:t>Мундриевская Е.Б., к.э.н.</w:t>
      </w:r>
    </w:p>
    <w:p w:rsidR="00304B85" w:rsidRPr="006257CF" w:rsidRDefault="00304B85" w:rsidP="00670E37">
      <w:pPr>
        <w:pStyle w:val="NoSpacing"/>
        <w:jc w:val="right"/>
        <w:rPr>
          <w:i/>
          <w:sz w:val="24"/>
        </w:rPr>
      </w:pPr>
      <w:hyperlink r:id="rId7" w:history="1">
        <w:r w:rsidRPr="006257CF">
          <w:rPr>
            <w:i/>
            <w:sz w:val="24"/>
          </w:rPr>
          <w:t>melena.mun@yandex.ru</w:t>
        </w:r>
      </w:hyperlink>
    </w:p>
    <w:p w:rsidR="00304B85" w:rsidRPr="006257CF" w:rsidRDefault="00304B85" w:rsidP="00670E37">
      <w:pPr>
        <w:pStyle w:val="NoSpacing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459.9pt;margin-top:1.5pt;width:43.05pt;height:38.55pt;z-index:-251658240;visibility:visible">
            <v:imagedata r:id="rId8" o:title=""/>
          </v:shape>
        </w:pict>
      </w:r>
    </w:p>
    <w:p w:rsidR="00304B85" w:rsidRPr="006257CF" w:rsidRDefault="00304B85" w:rsidP="00670E37">
      <w:pPr>
        <w:rPr>
          <w:b/>
          <w:sz w:val="36"/>
        </w:rPr>
      </w:pPr>
    </w:p>
    <w:p w:rsidR="00304B85" w:rsidRPr="006257CF" w:rsidRDefault="00304B85" w:rsidP="00A1374A">
      <w:pPr>
        <w:spacing w:line="240" w:lineRule="auto"/>
        <w:jc w:val="center"/>
        <w:rPr>
          <w:b/>
          <w:sz w:val="36"/>
        </w:rPr>
      </w:pPr>
      <w:r w:rsidRPr="006257CF">
        <w:rPr>
          <w:b/>
          <w:sz w:val="36"/>
        </w:rPr>
        <w:t>Стратегический этюд на тему важности правильного позиционирования</w:t>
      </w:r>
      <w:r w:rsidRPr="006257CF">
        <w:rPr>
          <w:rStyle w:val="FootnoteReference"/>
          <w:b/>
          <w:sz w:val="36"/>
        </w:rPr>
        <w:footnoteReference w:id="1"/>
      </w:r>
    </w:p>
    <w:p w:rsidR="00304B85" w:rsidRPr="006257CF" w:rsidRDefault="00304B85" w:rsidP="00A1374A">
      <w:pPr>
        <w:spacing w:after="0" w:line="240" w:lineRule="auto"/>
        <w:jc w:val="center"/>
        <w:rPr>
          <w:b/>
          <w:sz w:val="28"/>
        </w:rPr>
      </w:pPr>
      <w:r w:rsidRPr="006257CF">
        <w:rPr>
          <w:rFonts w:ascii="Times New Roman" w:hAnsi="Times New Roman"/>
          <w:i/>
          <w:color w:val="000000"/>
          <w:sz w:val="24"/>
          <w:szCs w:val="24"/>
        </w:rPr>
        <w:t xml:space="preserve">Мундриевская Е.Б., </w:t>
      </w:r>
      <w:r w:rsidRPr="006257CF">
        <w:rPr>
          <w:sz w:val="24"/>
        </w:rPr>
        <w:t>к.э.н</w:t>
      </w:r>
      <w:r w:rsidRPr="006257CF">
        <w:rPr>
          <w:rFonts w:ascii="Times New Roman" w:hAnsi="Times New Roman"/>
          <w:i/>
          <w:color w:val="000000"/>
          <w:sz w:val="24"/>
          <w:szCs w:val="24"/>
        </w:rPr>
        <w:t xml:space="preserve">, Методологическая группа Ассоциации «Аналитика», </w:t>
      </w:r>
      <w:r w:rsidRPr="006257CF">
        <w:rPr>
          <w:i/>
          <w:color w:val="000000"/>
          <w:sz w:val="24"/>
          <w:szCs w:val="24"/>
        </w:rPr>
        <w:t>ММПК</w:t>
      </w:r>
    </w:p>
    <w:p w:rsidR="00304B85" w:rsidRPr="006257CF" w:rsidRDefault="00304B85" w:rsidP="00A1374A">
      <w:pPr>
        <w:spacing w:line="240" w:lineRule="auto"/>
        <w:jc w:val="center"/>
        <w:rPr>
          <w:b/>
          <w:sz w:val="36"/>
        </w:rPr>
      </w:pPr>
    </w:p>
    <w:p w:rsidR="00304B85" w:rsidRPr="006257CF" w:rsidRDefault="00304B85" w:rsidP="003655E9">
      <w:pPr>
        <w:pStyle w:val="TOCHeading"/>
        <w:numPr>
          <w:ilvl w:val="0"/>
          <w:numId w:val="0"/>
        </w:numPr>
      </w:pPr>
      <w:r w:rsidRPr="006257CF">
        <w:t>Оглавление</w:t>
      </w:r>
    </w:p>
    <w:p w:rsidR="00304B85" w:rsidRDefault="00304B85">
      <w:pPr>
        <w:pStyle w:val="TOC1"/>
        <w:tabs>
          <w:tab w:val="left" w:pos="480"/>
          <w:tab w:val="right" w:leader="dot" w:pos="10196"/>
        </w:tabs>
        <w:rPr>
          <w:rFonts w:ascii="Times New Roman" w:hAnsi="Times New Roman"/>
          <w:noProof/>
          <w:sz w:val="24"/>
          <w:szCs w:val="24"/>
          <w:lang w:val="ar-SA" w:eastAsia="ru-RU"/>
        </w:rPr>
      </w:pPr>
      <w:r w:rsidRPr="006257CF">
        <w:fldChar w:fldCharType="begin"/>
      </w:r>
      <w:r w:rsidRPr="006257CF">
        <w:instrText xml:space="preserve"> TOC \o "1-3" \h \z \u </w:instrText>
      </w:r>
      <w:r w:rsidRPr="006257CF">
        <w:fldChar w:fldCharType="separate"/>
      </w:r>
      <w:hyperlink w:anchor="_Toc40133454" w:history="1">
        <w:r w:rsidRPr="00DD295D">
          <w:rPr>
            <w:rStyle w:val="Hyperlink"/>
            <w:noProof/>
          </w:rPr>
          <w:t>1.</w:t>
        </w:r>
        <w:r>
          <w:rPr>
            <w:rFonts w:ascii="Times New Roman" w:hAnsi="Times New Roman"/>
            <w:noProof/>
            <w:sz w:val="24"/>
            <w:szCs w:val="24"/>
            <w:lang w:val="ar-SA" w:eastAsia="ru-RU"/>
          </w:rPr>
          <w:tab/>
        </w:r>
        <w:r w:rsidRPr="00DD295D">
          <w:rPr>
            <w:rStyle w:val="Hyperlink"/>
            <w:noProof/>
          </w:rPr>
          <w:t>Ситуация: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_Toc40133454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04B85" w:rsidRDefault="00304B85">
      <w:pPr>
        <w:pStyle w:val="TOC1"/>
        <w:tabs>
          <w:tab w:val="left" w:pos="480"/>
          <w:tab w:val="right" w:leader="dot" w:pos="10196"/>
        </w:tabs>
        <w:rPr>
          <w:rFonts w:ascii="Times New Roman" w:hAnsi="Times New Roman"/>
          <w:noProof/>
          <w:sz w:val="24"/>
          <w:szCs w:val="24"/>
          <w:lang w:val="ar-SA" w:eastAsia="ru-RU"/>
        </w:rPr>
      </w:pPr>
      <w:hyperlink w:anchor="_Toc40133455" w:history="1">
        <w:r w:rsidRPr="00DD295D">
          <w:rPr>
            <w:rStyle w:val="Hyperlink"/>
            <w:noProof/>
          </w:rPr>
          <w:t>2.</w:t>
        </w:r>
        <w:r>
          <w:rPr>
            <w:rFonts w:ascii="Times New Roman" w:hAnsi="Times New Roman"/>
            <w:noProof/>
            <w:sz w:val="24"/>
            <w:szCs w:val="24"/>
            <w:lang w:val="ar-SA" w:eastAsia="ru-RU"/>
          </w:rPr>
          <w:tab/>
        </w:r>
        <w:r w:rsidRPr="00DD295D">
          <w:rPr>
            <w:rStyle w:val="Hyperlink"/>
            <w:noProof/>
          </w:rPr>
          <w:t>Сначала немного про стратегическое позиционирование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_Toc40133455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04B85" w:rsidRDefault="00304B85">
      <w:pPr>
        <w:pStyle w:val="TOC1"/>
        <w:tabs>
          <w:tab w:val="left" w:pos="480"/>
          <w:tab w:val="right" w:leader="dot" w:pos="10196"/>
        </w:tabs>
        <w:rPr>
          <w:rFonts w:ascii="Times New Roman" w:hAnsi="Times New Roman"/>
          <w:noProof/>
          <w:sz w:val="24"/>
          <w:szCs w:val="24"/>
          <w:lang w:val="ar-SA" w:eastAsia="ru-RU"/>
        </w:rPr>
      </w:pPr>
      <w:hyperlink w:anchor="_Toc40133456" w:history="1">
        <w:r w:rsidRPr="00DD295D">
          <w:rPr>
            <w:rStyle w:val="Hyperlink"/>
            <w:noProof/>
          </w:rPr>
          <w:t>3.</w:t>
        </w:r>
        <w:r>
          <w:rPr>
            <w:rFonts w:ascii="Times New Roman" w:hAnsi="Times New Roman"/>
            <w:noProof/>
            <w:sz w:val="24"/>
            <w:szCs w:val="24"/>
            <w:lang w:val="ar-SA" w:eastAsia="ru-RU"/>
          </w:rPr>
          <w:tab/>
        </w:r>
        <w:r w:rsidRPr="00DD295D">
          <w:rPr>
            <w:rStyle w:val="Hyperlink"/>
            <w:noProof/>
          </w:rPr>
          <w:t>Анализ ситуации с предприятием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_Toc40133456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04B85" w:rsidRDefault="00304B85">
      <w:pPr>
        <w:pStyle w:val="TOC1"/>
        <w:tabs>
          <w:tab w:val="left" w:pos="480"/>
          <w:tab w:val="right" w:leader="dot" w:pos="10196"/>
        </w:tabs>
        <w:rPr>
          <w:rFonts w:ascii="Times New Roman" w:hAnsi="Times New Roman"/>
          <w:noProof/>
          <w:sz w:val="24"/>
          <w:szCs w:val="24"/>
          <w:lang w:val="ar-SA" w:eastAsia="ru-RU"/>
        </w:rPr>
      </w:pPr>
      <w:hyperlink w:anchor="_Toc40133457" w:history="1">
        <w:r w:rsidRPr="00DD295D">
          <w:rPr>
            <w:rStyle w:val="Hyperlink"/>
            <w:noProof/>
          </w:rPr>
          <w:t>4.</w:t>
        </w:r>
        <w:r>
          <w:rPr>
            <w:rFonts w:ascii="Times New Roman" w:hAnsi="Times New Roman"/>
            <w:noProof/>
            <w:sz w:val="24"/>
            <w:szCs w:val="24"/>
            <w:lang w:val="ar-SA" w:eastAsia="ru-RU"/>
          </w:rPr>
          <w:tab/>
        </w:r>
        <w:r w:rsidRPr="00DD295D">
          <w:rPr>
            <w:rStyle w:val="Hyperlink"/>
            <w:noProof/>
          </w:rPr>
          <w:t>Демонстрационный образец адекватности нашего анализа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_Toc40133457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04B85" w:rsidRDefault="00304B85">
      <w:pPr>
        <w:pStyle w:val="TOC1"/>
        <w:tabs>
          <w:tab w:val="left" w:pos="480"/>
          <w:tab w:val="right" w:leader="dot" w:pos="10196"/>
        </w:tabs>
        <w:rPr>
          <w:rFonts w:ascii="Times New Roman" w:hAnsi="Times New Roman"/>
          <w:noProof/>
          <w:sz w:val="24"/>
          <w:szCs w:val="24"/>
          <w:lang w:val="ar-SA" w:eastAsia="ru-RU"/>
        </w:rPr>
      </w:pPr>
      <w:hyperlink w:anchor="_Toc40133458" w:history="1">
        <w:r w:rsidRPr="00DD295D">
          <w:rPr>
            <w:rStyle w:val="Hyperlink"/>
            <w:noProof/>
          </w:rPr>
          <w:t>5.</w:t>
        </w:r>
        <w:r>
          <w:rPr>
            <w:rFonts w:ascii="Times New Roman" w:hAnsi="Times New Roman"/>
            <w:noProof/>
            <w:sz w:val="24"/>
            <w:szCs w:val="24"/>
            <w:lang w:val="ar-SA" w:eastAsia="ru-RU"/>
          </w:rPr>
          <w:tab/>
        </w:r>
        <w:r w:rsidRPr="00DD295D">
          <w:rPr>
            <w:rStyle w:val="Hyperlink"/>
            <w:noProof/>
          </w:rPr>
          <w:t>Резюме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_Toc40133458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04B85" w:rsidRPr="006257CF" w:rsidRDefault="00304B85">
      <w:r w:rsidRPr="006257CF">
        <w:fldChar w:fldCharType="end"/>
      </w:r>
    </w:p>
    <w:p w:rsidR="00304B85" w:rsidRPr="006257CF" w:rsidRDefault="00304B85" w:rsidP="00293E2E">
      <w:pPr>
        <w:pStyle w:val="NoSpacing"/>
        <w:jc w:val="both"/>
      </w:pPr>
    </w:p>
    <w:p w:rsidR="00304B85" w:rsidRPr="006257CF" w:rsidRDefault="00304B85" w:rsidP="00BB4A3F">
      <w:pPr>
        <w:pStyle w:val="NoSpacing"/>
        <w:ind w:firstLine="567"/>
        <w:jc w:val="both"/>
      </w:pPr>
      <w:r w:rsidRPr="006257CF">
        <w:t>Недавно я имела несколько стратегических бесед на одном из российских машиностроительных предприятий. Одна из них оказалась очень показательной для того, чтобы провести её анализ именно в подходе понимания значимости такого стратегического параметра, как «позиционирование», «идея», «предназначение» именно к контексту стратегического управления большими организованностями.</w:t>
      </w:r>
    </w:p>
    <w:p w:rsidR="00304B85" w:rsidRPr="006257CF" w:rsidRDefault="00304B85" w:rsidP="00BB4A3F">
      <w:pPr>
        <w:pStyle w:val="NoSpacing"/>
        <w:ind w:firstLine="567"/>
        <w:jc w:val="both"/>
      </w:pPr>
      <w:r w:rsidRPr="006257CF">
        <w:t>Постараюсь кратко, самое значимое.</w:t>
      </w:r>
    </w:p>
    <w:p w:rsidR="00304B85" w:rsidRPr="006257CF" w:rsidRDefault="00304B85" w:rsidP="00473F89">
      <w:pPr>
        <w:pStyle w:val="Heading1"/>
      </w:pPr>
      <w:bookmarkStart w:id="0" w:name="_Toc40133454"/>
      <w:r w:rsidRPr="003655E9">
        <w:t>Ситуация:</w:t>
      </w:r>
      <w:bookmarkEnd w:id="0"/>
    </w:p>
    <w:p w:rsidR="00304B85" w:rsidRPr="006257CF" w:rsidRDefault="00304B85" w:rsidP="00293E2E">
      <w:pPr>
        <w:pStyle w:val="NoSpacing"/>
        <w:jc w:val="both"/>
      </w:pPr>
    </w:p>
    <w:p w:rsidR="00304B85" w:rsidRPr="006257CF" w:rsidRDefault="00304B85" w:rsidP="005A5A11">
      <w:pPr>
        <w:pStyle w:val="NoSpacing"/>
        <w:ind w:firstLine="567"/>
        <w:jc w:val="both"/>
      </w:pPr>
      <w:r w:rsidRPr="006257CF">
        <w:t xml:space="preserve">Предприятие было построено еще в советские времена и является одним из немногих в отрасли, которое удержалось на плаву и при переходе на рыночную экономику. Выпускает машины и оборудование гражданского назначения. Производство предприятия достаточно сложно, высоко-требовательно к соблюдению технологии производства, а потому требовательно к рабочим, управленцам производственной системы и всего предприятия. Проблема обучения рабочих решена за счет отлично оборудованного учебного центра. Управленцы производственной системы – выросли на самом предприятии и отлично понимают особенности работы производственной системы и не приемлют необоснованного экспериментирования с ней. Управленцы предприятия - «варяги», меняются.  </w:t>
      </w:r>
    </w:p>
    <w:p w:rsidR="00304B85" w:rsidRPr="006257CF" w:rsidRDefault="00304B85" w:rsidP="00293E2E">
      <w:pPr>
        <w:pStyle w:val="NoSpacing"/>
        <w:jc w:val="both"/>
      </w:pPr>
    </w:p>
    <w:p w:rsidR="00304B85" w:rsidRPr="006257CF" w:rsidRDefault="00304B85" w:rsidP="005A5A11">
      <w:pPr>
        <w:pStyle w:val="NoSpacing"/>
        <w:ind w:firstLine="567"/>
        <w:jc w:val="both"/>
      </w:pPr>
      <w:r w:rsidRPr="006257CF">
        <w:rPr>
          <w:b/>
        </w:rPr>
        <w:t>Первая беседа</w:t>
      </w:r>
      <w:r w:rsidRPr="006257CF">
        <w:t xml:space="preserve"> состоялась не с руководителем предприятия. И из неё удалось почерпнуть следующее:</w:t>
      </w:r>
    </w:p>
    <w:p w:rsidR="00304B85" w:rsidRPr="006257CF" w:rsidRDefault="00304B85" w:rsidP="00293E2E">
      <w:pPr>
        <w:pStyle w:val="NoSpacing"/>
        <w:numPr>
          <w:ilvl w:val="0"/>
          <w:numId w:val="1"/>
        </w:numPr>
        <w:jc w:val="both"/>
      </w:pPr>
      <w:r w:rsidRPr="006257CF">
        <w:t>Последний генеральный директор пришел чуть более двух лет назад, выполняет функцию владельческого контроля и развития, на производстве не работал никогда, имеет опыт корпоративного кредитования. Мой собеседник охарактеризовал директора как 1) стратега, работающего большими идеями, 2) не интересующего особенностями функционирования механизма предприятия и механизмом реализации своих идей – важен результат, выраженный в денежной форме («каждый вложенный рубль должен приносить десять»), 3) предпочитающий цифровую конкретику.</w:t>
      </w:r>
    </w:p>
    <w:p w:rsidR="00304B85" w:rsidRPr="006257CF" w:rsidRDefault="00304B85" w:rsidP="00293E2E">
      <w:pPr>
        <w:pStyle w:val="NoSpacing"/>
        <w:numPr>
          <w:ilvl w:val="0"/>
          <w:numId w:val="1"/>
        </w:numPr>
        <w:jc w:val="both"/>
      </w:pPr>
      <w:r w:rsidRPr="006257CF">
        <w:t>На предприятии огромное количество вспомогательных, обслуживающих, сервисных подразделений, которые с приходом нового директора стали рассматриваться источником затрат. Эти затраты нужно сокращать, или обоснованность существования этих подразделений нужно постоянно подтверждать. Что они пытаются делать, инициируя проекты своей значимости.</w:t>
      </w:r>
    </w:p>
    <w:p w:rsidR="00304B85" w:rsidRPr="006257CF" w:rsidRDefault="00304B85" w:rsidP="00293E2E">
      <w:pPr>
        <w:pStyle w:val="NoSpacing"/>
        <w:numPr>
          <w:ilvl w:val="0"/>
          <w:numId w:val="1"/>
        </w:numPr>
        <w:jc w:val="both"/>
      </w:pPr>
      <w:r w:rsidRPr="006257CF">
        <w:t>На предприятии реализуется как бы две власти:</w:t>
      </w:r>
    </w:p>
    <w:p w:rsidR="00304B85" w:rsidRPr="006257CF" w:rsidRDefault="00304B85" w:rsidP="00293E2E">
      <w:pPr>
        <w:pStyle w:val="NoSpacing"/>
        <w:numPr>
          <w:ilvl w:val="1"/>
          <w:numId w:val="1"/>
        </w:numPr>
        <w:jc w:val="both"/>
      </w:pPr>
      <w:r w:rsidRPr="006257CF">
        <w:t>Первая – генеральный директор, предлагающий разные проекты развития, преимущественно бизнес-развития. Как мы помним – система управления и внутренний механизм предприятия его не интересует. Правда директор читает много современной литературе про новации в управлении и часть этих новаций доводится до подразделений компании к внедрению. Способ внедрения продумывают сами подразделения – директора интересует результат в денежном выражении, а не процесс и механизм.</w:t>
      </w:r>
    </w:p>
    <w:p w:rsidR="00304B85" w:rsidRPr="006257CF" w:rsidRDefault="00304B85" w:rsidP="00293E2E">
      <w:pPr>
        <w:pStyle w:val="NoSpacing"/>
        <w:numPr>
          <w:ilvl w:val="1"/>
          <w:numId w:val="1"/>
        </w:numPr>
        <w:jc w:val="both"/>
      </w:pPr>
      <w:r w:rsidRPr="006257CF">
        <w:t>Вторая – вроде, как и не власть, но тот, с кем считается и директор. Это главный инженер, руководитель производственной подсистемы, вырос на предприятии из простого рабочего. Главный инженер  отрицает почти все идеи-новации, кроме тех, которые сам считает полезными. Из всех новаций он признал только идею «бережливого производства», которую на предприятии выполняет консалтер.</w:t>
      </w:r>
    </w:p>
    <w:p w:rsidR="00304B85" w:rsidRPr="006257CF" w:rsidRDefault="00304B85" w:rsidP="00293E2E">
      <w:pPr>
        <w:pStyle w:val="NoSpacing"/>
      </w:pPr>
    </w:p>
    <w:p w:rsidR="00304B85" w:rsidRPr="006257CF" w:rsidRDefault="00304B85" w:rsidP="005A5A11">
      <w:pPr>
        <w:pStyle w:val="NoSpacing"/>
        <w:ind w:firstLine="567"/>
        <w:jc w:val="both"/>
      </w:pPr>
      <w:r w:rsidRPr="006257CF">
        <w:rPr>
          <w:b/>
        </w:rPr>
        <w:t>Вторая беседа</w:t>
      </w:r>
      <w:r w:rsidRPr="006257CF">
        <w:t xml:space="preserve"> состоялась уже с самим директором. Беседа была короткая – контакта не получилось. Но эта беседа оказалась очень показательной. Первый же тезис директора огорошил: </w:t>
      </w:r>
    </w:p>
    <w:p w:rsidR="00304B85" w:rsidRPr="006257CF" w:rsidRDefault="00304B85" w:rsidP="00293E2E">
      <w:pPr>
        <w:pStyle w:val="ListParagraph"/>
        <w:numPr>
          <w:ilvl w:val="0"/>
          <w:numId w:val="2"/>
        </w:numPr>
        <w:spacing w:line="240" w:lineRule="auto"/>
        <w:jc w:val="both"/>
      </w:pPr>
      <w:r w:rsidRPr="006257CF">
        <w:t>У нас есть подразделение по обучению работы на сельскохозяйственной технике, которую мы выпускаем. И оно растет.</w:t>
      </w:r>
    </w:p>
    <w:p w:rsidR="00304B85" w:rsidRPr="006257CF" w:rsidRDefault="00304B85" w:rsidP="00293E2E">
      <w:pPr>
        <w:pStyle w:val="ListParagraph"/>
        <w:numPr>
          <w:ilvl w:val="0"/>
          <w:numId w:val="2"/>
        </w:numPr>
        <w:spacing w:line="240" w:lineRule="auto"/>
        <w:jc w:val="both"/>
      </w:pPr>
      <w:r w:rsidRPr="006257CF">
        <w:t>Мы решили, что надо взять несколько тысяч гектар земли, сделать образцовое агропредприятие.</w:t>
      </w:r>
    </w:p>
    <w:p w:rsidR="00304B85" w:rsidRPr="006257CF" w:rsidRDefault="00304B85" w:rsidP="00293E2E">
      <w:pPr>
        <w:pStyle w:val="ListParagraph"/>
        <w:numPr>
          <w:ilvl w:val="0"/>
          <w:numId w:val="2"/>
        </w:numPr>
        <w:spacing w:line="240" w:lineRule="auto"/>
        <w:jc w:val="both"/>
      </w:pPr>
      <w:r w:rsidRPr="006257CF">
        <w:t>А после начать широко тиражировать этот опыт – увеличивая банк земли.</w:t>
      </w:r>
    </w:p>
    <w:p w:rsidR="00304B85" w:rsidRPr="006257CF" w:rsidRDefault="00304B85" w:rsidP="00293E2E">
      <w:pPr>
        <w:pStyle w:val="ListParagraph"/>
        <w:numPr>
          <w:ilvl w:val="0"/>
          <w:numId w:val="2"/>
        </w:numPr>
        <w:spacing w:line="240" w:lineRule="auto"/>
        <w:jc w:val="both"/>
      </w:pPr>
      <w:r w:rsidRPr="006257CF">
        <w:t>А потом нужно будет заняться и переработкой произведённого.</w:t>
      </w:r>
    </w:p>
    <w:p w:rsidR="00304B85" w:rsidRPr="006257CF" w:rsidRDefault="00304B85" w:rsidP="00293E2E">
      <w:pPr>
        <w:pStyle w:val="ListParagraph"/>
        <w:numPr>
          <w:ilvl w:val="0"/>
          <w:numId w:val="2"/>
        </w:numPr>
        <w:spacing w:line="240" w:lineRule="auto"/>
        <w:jc w:val="both"/>
      </w:pPr>
      <w:r w:rsidRPr="006257CF">
        <w:t xml:space="preserve">Я вам предлагаю поучаствовать в этом проекте. Это соответствует вашему опыту.  </w:t>
      </w:r>
    </w:p>
    <w:p w:rsidR="00304B85" w:rsidRPr="006257CF" w:rsidRDefault="00304B85" w:rsidP="005A5A11">
      <w:pPr>
        <w:pStyle w:val="NoSpacing"/>
        <w:ind w:firstLine="567"/>
        <w:jc w:val="both"/>
      </w:pPr>
      <w:r w:rsidRPr="006257CF">
        <w:t xml:space="preserve">Я работала достаточно длительное время на предприятиях АПК, животноводство и переработка продукции животноводства в качестве проектировщика и организации внедрения стратегического управления, успешно. И предполагала, что наша беседа будет на тему сотрудничества по внедрению на предприятии стратегического управления, либо советника по управлению персоналом. Предложение никак не вписывалось ни в мой опыт, ни в мои интересы, ни в то, в чём я действительно могла бы быть полезной, что явно требовалось предприятию. Но то, что я могла предложить – явно не интересовало директора. Это я уже предполагала даже из первой беседы. </w:t>
      </w:r>
    </w:p>
    <w:p w:rsidR="00304B85" w:rsidRPr="006257CF" w:rsidRDefault="00304B85" w:rsidP="005A5A11">
      <w:pPr>
        <w:pStyle w:val="NoSpacing"/>
        <w:ind w:firstLine="567"/>
        <w:jc w:val="both"/>
      </w:pPr>
      <w:r w:rsidRPr="006257CF">
        <w:t>Но дело не в этом…</w:t>
      </w:r>
    </w:p>
    <w:p w:rsidR="00304B85" w:rsidRPr="003655E9" w:rsidRDefault="00304B85" w:rsidP="00473F89">
      <w:pPr>
        <w:pStyle w:val="Heading1"/>
      </w:pPr>
      <w:bookmarkStart w:id="1" w:name="_Toc40133455"/>
      <w:r w:rsidRPr="003655E9">
        <w:t>Сначала немного про стратегическое позиционирование</w:t>
      </w:r>
      <w:bookmarkEnd w:id="1"/>
    </w:p>
    <w:p w:rsidR="00304B85" w:rsidRPr="006257CF" w:rsidRDefault="00304B85" w:rsidP="00A95B82">
      <w:pPr>
        <w:pStyle w:val="NoSpacing"/>
        <w:jc w:val="both"/>
        <w:rPr>
          <w:shd w:val="clear" w:color="auto" w:fill="FFFF00"/>
        </w:rPr>
      </w:pPr>
    </w:p>
    <w:p w:rsidR="00304B85" w:rsidRPr="006257CF" w:rsidRDefault="00304B85" w:rsidP="00347D82">
      <w:pPr>
        <w:pStyle w:val="NoSpacing"/>
        <w:ind w:firstLine="567"/>
        <w:jc w:val="both"/>
      </w:pPr>
      <w:r w:rsidRPr="006257CF">
        <w:t>Позиционирование, предназначение, идея организованности – это совершенно не пустой звук, как предполагается многими.</w:t>
      </w:r>
    </w:p>
    <w:p w:rsidR="00304B85" w:rsidRPr="006257CF" w:rsidRDefault="00304B85" w:rsidP="00C828E7">
      <w:pPr>
        <w:pStyle w:val="NoSpacing"/>
        <w:ind w:firstLine="567"/>
        <w:jc w:val="both"/>
      </w:pPr>
      <w:r w:rsidRPr="006257CF">
        <w:rPr>
          <w:color w:val="000000"/>
        </w:rPr>
        <w:t>Позиционирование предполагает появление идеала – организованности,</w:t>
      </w:r>
      <w:r w:rsidRPr="006257CF">
        <w:t xml:space="preserve"> наиболее полно соответствующее своей идее. Организованность предполагает проект  устроенности – функциональный механизм - и ресурсы, соответствующие этой организованности. Проект функционального механизма становится реализованным - организованность становится функционирующей. Т.е. идеальной организованности соответствуют идеальные ресурсы, самым главным из которых являются люди, имеющие соответствующие способности, поддержанные соответствующей психофизиологической основой, идеально соответствующие этой идеальной организованности.</w:t>
      </w:r>
    </w:p>
    <w:p w:rsidR="00304B85" w:rsidRPr="006257CF" w:rsidRDefault="00304B85" w:rsidP="00347D82">
      <w:pPr>
        <w:pStyle w:val="NoSpacing"/>
        <w:ind w:firstLine="567"/>
        <w:jc w:val="both"/>
      </w:pPr>
    </w:p>
    <w:p w:rsidR="00304B85" w:rsidRPr="006257CF" w:rsidRDefault="00304B85" w:rsidP="00C828E7">
      <w:pPr>
        <w:pStyle w:val="NoSpacing"/>
        <w:ind w:firstLine="567"/>
        <w:jc w:val="both"/>
      </w:pPr>
      <w:r>
        <w:rPr>
          <w:noProof/>
          <w:lang w:eastAsia="ru-RU"/>
        </w:rPr>
        <w:pict>
          <v:shape id="Рисунок 4" o:spid="_x0000_i1025" type="#_x0000_t75" style="width:401.25pt;height:113.25pt;visibility:visible">
            <v:imagedata r:id="rId9" o:title=""/>
          </v:shape>
        </w:pict>
      </w:r>
    </w:p>
    <w:p w:rsidR="00304B85" w:rsidRPr="006257CF" w:rsidRDefault="00304B85" w:rsidP="00C828E7">
      <w:pPr>
        <w:spacing w:before="120"/>
        <w:jc w:val="center"/>
      </w:pPr>
      <w:r w:rsidRPr="006257CF">
        <w:t>Схема 1. Основные элементы стратегии</w:t>
      </w:r>
    </w:p>
    <w:p w:rsidR="00304B85" w:rsidRPr="006257CF" w:rsidRDefault="00304B85" w:rsidP="00C828E7">
      <w:pPr>
        <w:pStyle w:val="NoSpacing"/>
        <w:ind w:firstLine="567"/>
        <w:jc w:val="both"/>
      </w:pPr>
    </w:p>
    <w:p w:rsidR="00304B85" w:rsidRPr="006257CF" w:rsidRDefault="00304B85" w:rsidP="00347D82">
      <w:pPr>
        <w:pStyle w:val="NoSpacing"/>
        <w:ind w:firstLine="567"/>
        <w:jc w:val="both"/>
      </w:pPr>
      <w:r w:rsidRPr="006257CF">
        <w:t xml:space="preserve">Идеальной организованности достичь невозможно, потому что мы имеем не идеальные ресурсы, а фактические. Но…этот идеал становится основанием для постановки уже достижимых стратегических целей: вполне реализуемого функционального механизма организации (часто отражается в организационных структурах) и подбора или подготовки в него соответствующих ресурсов (главным из которых является  - персонал, имеющие соответствующие способности, знания, навыки, мотивы, самоорганизацию, поддержанные соответствующей психофизиологической основой). </w:t>
      </w:r>
    </w:p>
    <w:p w:rsidR="00304B85" w:rsidRPr="006257CF" w:rsidRDefault="00304B85" w:rsidP="00347D82">
      <w:pPr>
        <w:pStyle w:val="NoSpacing"/>
        <w:ind w:firstLine="567"/>
        <w:jc w:val="both"/>
      </w:pPr>
      <w:r w:rsidRPr="006257CF">
        <w:t>Другими словами: позиционирование, идея – это то, что отбирает под себя ресурсы, её реализующие. При отсутствии таковых она не реализуется.</w:t>
      </w:r>
    </w:p>
    <w:p w:rsidR="00304B85" w:rsidRPr="006257CF" w:rsidRDefault="00304B85" w:rsidP="00347D82">
      <w:pPr>
        <w:pStyle w:val="NoSpacing"/>
        <w:ind w:firstLine="567"/>
        <w:jc w:val="both"/>
      </w:pPr>
      <w:r w:rsidRPr="006257CF">
        <w:t>И стратегические цели, стратегический проект в организованности, сохраняющей свою идею, предполагает три основные версии: становление, совершенствование функционирования, развитие.</w:t>
      </w:r>
    </w:p>
    <w:p w:rsidR="00304B85" w:rsidRPr="006257CF" w:rsidRDefault="00304B85" w:rsidP="00347D82">
      <w:pPr>
        <w:pStyle w:val="NoSpacing"/>
        <w:ind w:firstLine="567"/>
        <w:jc w:val="both"/>
      </w:pPr>
      <w:r w:rsidRPr="006257CF">
        <w:t>И эти три версии стратегии довольно сильно отличаются от тех, которые описываются в современной стратегической литературе. Так, например, развитие предполагает не рост или любое расширение, а такое изменение механизма, которое позволяет реализовать более высокий потенциал заказов, но в том же позиционировании, той же идеи.</w:t>
      </w:r>
    </w:p>
    <w:p w:rsidR="00304B85" w:rsidRPr="006257CF" w:rsidRDefault="00304B85" w:rsidP="00347D82">
      <w:pPr>
        <w:pStyle w:val="NoSpacing"/>
        <w:ind w:firstLine="567"/>
        <w:jc w:val="both"/>
      </w:pPr>
    </w:p>
    <w:p w:rsidR="00304B85" w:rsidRPr="006257CF" w:rsidRDefault="00304B85" w:rsidP="00347D82">
      <w:pPr>
        <w:pStyle w:val="NoSpacing"/>
        <w:ind w:firstLine="567"/>
        <w:jc w:val="both"/>
      </w:pPr>
      <w:r w:rsidRPr="006257CF">
        <w:t xml:space="preserve">Обратим внимание на то, что </w:t>
      </w:r>
    </w:p>
    <w:p w:rsidR="00304B85" w:rsidRPr="006257CF" w:rsidRDefault="00304B85" w:rsidP="00675B0C">
      <w:pPr>
        <w:pStyle w:val="NoSpacing"/>
        <w:numPr>
          <w:ilvl w:val="0"/>
          <w:numId w:val="3"/>
        </w:numPr>
        <w:jc w:val="both"/>
      </w:pPr>
      <w:r w:rsidRPr="006257CF">
        <w:t xml:space="preserve">идея, позиционирование, отбирает себе ресурсы, её исполнителей, реализующие функциональный механизм её реализации, </w:t>
      </w:r>
    </w:p>
    <w:p w:rsidR="00304B85" w:rsidRPr="006257CF" w:rsidRDefault="00304B85" w:rsidP="00675B0C">
      <w:pPr>
        <w:pStyle w:val="NoSpacing"/>
        <w:numPr>
          <w:ilvl w:val="0"/>
          <w:numId w:val="3"/>
        </w:numPr>
        <w:jc w:val="both"/>
        <w:rPr>
          <w:b/>
        </w:rPr>
      </w:pPr>
      <w:r w:rsidRPr="006257CF">
        <w:t>при смене позиционирования для реализации новой идеи (цели, стратегии) нужны новые её реализаторы, обладающие  соответствующими способностями, поддержанными их психофизиологической базой, которые смогут реализовать иной функциональный механизм.</w:t>
      </w:r>
    </w:p>
    <w:p w:rsidR="00304B85" w:rsidRPr="006257CF" w:rsidRDefault="00304B85" w:rsidP="00473F89">
      <w:pPr>
        <w:pStyle w:val="Heading1"/>
      </w:pPr>
      <w:bookmarkStart w:id="2" w:name="_Toc40133456"/>
      <w:r w:rsidRPr="003655E9">
        <w:t>Анализ ситуации с предприятием</w:t>
      </w:r>
      <w:bookmarkEnd w:id="2"/>
    </w:p>
    <w:p w:rsidR="00304B85" w:rsidRPr="006257CF" w:rsidRDefault="00304B85" w:rsidP="00A95B82">
      <w:pPr>
        <w:pStyle w:val="NoSpacing"/>
        <w:jc w:val="both"/>
      </w:pP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>Отвлечемся от драматизма самих бесед и посмотрим на ситуацию стратегического будущего самого предприятия.</w:t>
      </w: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 xml:space="preserve">Итак, предприятие, специализирующееся на машиностроительной продукции одним из своих бизнес-проектов имеет применение этой продукции, внедряясь при этом в другую отрасль – агро-растениеводство. При этом такое применение – это всего лишь маленькая частица полноты комплекса растениеводства – обработка почвы. Для </w:t>
      </w:r>
      <w:r w:rsidRPr="006257CF">
        <w:rPr>
          <w:sz w:val="20"/>
        </w:rPr>
        <w:t>машиностроительного</w:t>
      </w:r>
      <w:r w:rsidRPr="006257CF">
        <w:t xml:space="preserve"> предприятия – это подразделение, по сути, является торговым. Обучение работе на с\х технике – это сервис коммерческой функции подразделения, а не наоборот.</w:t>
      </w: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>Но по замыслу директора, на этом не надо останавливаться. В планах заняться полнотой растениеводства. Сначала на демонстрационном образце, а потом предполагая развертывание этого образца до полноты бизнеса.</w:t>
      </w: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 xml:space="preserve">При этом на предприятии </w:t>
      </w: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 xml:space="preserve">1) нет специалистов и знаний в агробизнесе вообще, </w:t>
      </w: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 xml:space="preserve">2) этот сторонний бизнес не является для предприятия ни дополняющим, ни развивающим, </w:t>
      </w: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 xml:space="preserve">3) развертывание даже демонстрационного образца происходит в зоне рискованного земледелия (хотя отдельные успехи в виде исключения имеются), </w:t>
      </w: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>4) нет никакой специфики, изюминки, «тайного оружия», которые бы оправдали бы этот замысел.</w:t>
      </w: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>Т.о. замысел директора размывает в «стратегическом развитии» идею и позиционирование машиностроительного предприятия, идеей агропредприятия, для которой нет ни функционального механизма, ни специфических ресурсов, и которая является для основной идеи предприятия альтернативой.</w:t>
      </w:r>
    </w:p>
    <w:p w:rsidR="00304B85" w:rsidRPr="006257CF" w:rsidRDefault="00304B85" w:rsidP="006257CF">
      <w:pPr>
        <w:pStyle w:val="NoSpacing"/>
        <w:jc w:val="center"/>
      </w:pPr>
      <w:r w:rsidRPr="006257CF">
        <w:object w:dxaOrig="8797" w:dyaOrig="4465">
          <v:shape id="_x0000_i1026" type="#_x0000_t75" style="width:351.75pt;height:160.5pt" o:ole="">
            <v:imagedata r:id="rId10" o:title=""/>
          </v:shape>
          <o:OLEObject Type="Embed" ProgID="Visio.Drawing.15" ShapeID="_x0000_i1026" DrawAspect="Content" ObjectID="_1650746242" r:id="rId11"/>
        </w:object>
      </w:r>
    </w:p>
    <w:p w:rsidR="00304B85" w:rsidRPr="006257CF" w:rsidRDefault="00304B85" w:rsidP="00796DBF">
      <w:pPr>
        <w:pStyle w:val="NoSpacing"/>
        <w:ind w:firstLine="567"/>
        <w:jc w:val="both"/>
      </w:pP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 xml:space="preserve">Авантюра… В лучшем для предприятии случае – закончится неуспехом только для этого замысла с «демонстрационным образцом». В худшем…надеюсь он не наступит… </w:t>
      </w: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>Ничего я этого директору не сказала… Как говорили древние мудрецы – не учи непотрясённого. А весь последующий разговор подтверди</w:t>
      </w:r>
      <w:bookmarkStart w:id="3" w:name="_GoBack"/>
      <w:bookmarkEnd w:id="3"/>
      <w:r w:rsidRPr="006257CF">
        <w:t xml:space="preserve">л, что он не видит того, что было перечислено в разделе про стратегическое позиционирование, ищет поддерживающих его мысли  адептов, совпадающих с ним по мировоззренческому подходу. </w:t>
      </w:r>
    </w:p>
    <w:p w:rsidR="00304B85" w:rsidRPr="006257CF" w:rsidRDefault="00304B85" w:rsidP="00796DBF">
      <w:pPr>
        <w:pStyle w:val="NoSpacing"/>
        <w:ind w:firstLine="567"/>
        <w:jc w:val="both"/>
      </w:pPr>
      <w:r w:rsidRPr="006257CF">
        <w:t>Очень надеюсь, что он прочитает эту статью.</w:t>
      </w:r>
    </w:p>
    <w:p w:rsidR="00304B85" w:rsidRPr="006257CF" w:rsidRDefault="00304B85" w:rsidP="00207D95">
      <w:pPr>
        <w:pStyle w:val="NoSpacing"/>
        <w:ind w:firstLine="567"/>
        <w:jc w:val="both"/>
      </w:pPr>
      <w:r w:rsidRPr="006257CF">
        <w:t xml:space="preserve">Предприятие от стратегической катастрофы спасает главный инженер. </w:t>
      </w:r>
    </w:p>
    <w:p w:rsidR="00304B85" w:rsidRPr="006257CF" w:rsidRDefault="00304B85" w:rsidP="00473F89">
      <w:pPr>
        <w:pStyle w:val="Heading1"/>
      </w:pPr>
      <w:bookmarkStart w:id="4" w:name="_Toc40133457"/>
      <w:r w:rsidRPr="003655E9">
        <w:t>Демонстрационный образец адекватности нашего анализа</w:t>
      </w:r>
      <w:bookmarkEnd w:id="4"/>
    </w:p>
    <w:p w:rsidR="00304B85" w:rsidRPr="006257CF" w:rsidRDefault="00304B85" w:rsidP="00293E2E">
      <w:pPr>
        <w:pStyle w:val="NoSpacing"/>
        <w:jc w:val="both"/>
        <w:rPr>
          <w:b/>
        </w:rPr>
      </w:pPr>
    </w:p>
    <w:p w:rsidR="00304B85" w:rsidRPr="006257CF" w:rsidRDefault="00304B85" w:rsidP="00207D95">
      <w:pPr>
        <w:pStyle w:val="NoSpacing"/>
        <w:ind w:firstLine="567"/>
        <w:jc w:val="both"/>
      </w:pPr>
      <w:r w:rsidRPr="006257CF">
        <w:t>Я дала печальный прогноз замыслу смены позиционирования предприятия. Но так ли это? Мне известен и позитивный образец смены идеи предприятия (единственный и с определёнными особенностями реализации)</w:t>
      </w:r>
    </w:p>
    <w:p w:rsidR="00304B85" w:rsidRPr="006257CF" w:rsidRDefault="00304B85" w:rsidP="00207D95">
      <w:pPr>
        <w:pStyle w:val="NoSpacing"/>
        <w:ind w:firstLine="567"/>
        <w:jc w:val="both"/>
      </w:pPr>
    </w:p>
    <w:p w:rsidR="00304B85" w:rsidRPr="006257CF" w:rsidRDefault="00304B85" w:rsidP="00207D95">
      <w:pPr>
        <w:pStyle w:val="NoSpacing"/>
        <w:ind w:firstLine="567"/>
        <w:jc w:val="both"/>
      </w:pPr>
      <w:r w:rsidRPr="006257CF">
        <w:t>А вот России не повезло.</w:t>
      </w:r>
    </w:p>
    <w:p w:rsidR="00304B85" w:rsidRPr="006257CF" w:rsidRDefault="00304B85" w:rsidP="00207D95">
      <w:pPr>
        <w:pStyle w:val="NoSpacing"/>
        <w:ind w:firstLine="567"/>
        <w:jc w:val="both"/>
      </w:pPr>
      <w:r w:rsidRPr="006257CF">
        <w:t>Как бы это ни звучало странно – идея социализма – мы-бытия (один за всех и все за одного, общинного бытия, целое важнее части и т.д.) – более имманентна России, историческому её позиционированию, идее… Поэтому эта идея и была подхвачена народом России. Идея отобрала себя психофизиологическую базу народа, который её подхватил и при управлении, ее конкретизирующем в стратегические цели и стратегические проекты – с преобладающим энтузиазмом реализовывал.</w:t>
      </w:r>
    </w:p>
    <w:p w:rsidR="00304B85" w:rsidRPr="006257CF" w:rsidRDefault="00304B85" w:rsidP="00207D95">
      <w:pPr>
        <w:pStyle w:val="NoSpacing"/>
        <w:ind w:firstLine="567"/>
        <w:jc w:val="both"/>
      </w:pPr>
    </w:p>
    <w:p w:rsidR="00304B85" w:rsidRPr="006257CF" w:rsidRDefault="00304B85" w:rsidP="00207D95">
      <w:pPr>
        <w:pStyle w:val="NoSpacing"/>
        <w:ind w:firstLine="567"/>
        <w:jc w:val="both"/>
      </w:pPr>
      <w:r w:rsidRPr="006257CF">
        <w:t>Идея рыночной экономики – я-бытия, (индивидуализма, конкуренции, часть важнее целого) – противоположна прежней идее России.  Она потребовала изменения функционального механизма своей реализации. Поэтому она принесла то, что и должна была принести – развал прежнего механизма функционирования, существенное сокращение экономически-деятельностного основания ее бытия, с существенно-неравномерным перераспределением оставшегося потенциала.</w:t>
      </w:r>
    </w:p>
    <w:p w:rsidR="00304B85" w:rsidRPr="006257CF" w:rsidRDefault="00304B85" w:rsidP="00207D95">
      <w:pPr>
        <w:pStyle w:val="NoSpacing"/>
        <w:ind w:firstLine="567"/>
        <w:jc w:val="both"/>
      </w:pPr>
      <w:r w:rsidRPr="006257CF">
        <w:t>Может ли это поправить очередной «стратегический» проект? Об этом будет в другой статье.</w:t>
      </w:r>
    </w:p>
    <w:p w:rsidR="00304B85" w:rsidRPr="006257CF" w:rsidRDefault="00304B85" w:rsidP="00207D95">
      <w:pPr>
        <w:pStyle w:val="NoSpacing"/>
        <w:ind w:firstLine="567"/>
        <w:jc w:val="both"/>
      </w:pPr>
      <w:r w:rsidRPr="006257CF">
        <w:t>Но самое главное состоит в том, что идея отбирает себе её реализаторов, имеющих соответствующую ей психофизиологическую базу. Народ России, очевидно, не является реализатором идеи рыночной экономики…</w:t>
      </w:r>
    </w:p>
    <w:p w:rsidR="00304B85" w:rsidRPr="003655E9" w:rsidRDefault="00304B85" w:rsidP="00473F89">
      <w:pPr>
        <w:pStyle w:val="Heading1"/>
      </w:pPr>
      <w:bookmarkStart w:id="5" w:name="_Toc40133458"/>
      <w:r w:rsidRPr="003655E9">
        <w:t>Резюме</w:t>
      </w:r>
      <w:bookmarkEnd w:id="5"/>
    </w:p>
    <w:p w:rsidR="00304B85" w:rsidRPr="006257CF" w:rsidRDefault="00304B85" w:rsidP="00393264">
      <w:pPr>
        <w:pStyle w:val="NoSpacing"/>
        <w:ind w:firstLine="567"/>
        <w:jc w:val="both"/>
      </w:pPr>
    </w:p>
    <w:p w:rsidR="00304B85" w:rsidRPr="006257CF" w:rsidRDefault="00304B85" w:rsidP="00393264">
      <w:pPr>
        <w:pStyle w:val="NoSpacing"/>
        <w:ind w:firstLine="567"/>
        <w:jc w:val="both"/>
      </w:pPr>
      <w:r w:rsidRPr="006257CF">
        <w:t>Я назвала эту статью – стратегический этюд на тему позиционирования. Но, вообще говоря, выводы нужно сделать не только об этом. Но о чем тогда?</w:t>
      </w:r>
    </w:p>
    <w:p w:rsidR="00304B85" w:rsidRPr="006257CF" w:rsidRDefault="00304B85" w:rsidP="00393264">
      <w:pPr>
        <w:pStyle w:val="NoSpacing"/>
        <w:ind w:firstLine="567"/>
        <w:jc w:val="both"/>
      </w:pPr>
      <w:r w:rsidRPr="006257CF">
        <w:t>О Стратегах и «стратегах», конечно.</w:t>
      </w:r>
    </w:p>
    <w:p w:rsidR="00304B85" w:rsidRPr="006257CF" w:rsidRDefault="00304B85" w:rsidP="00393264">
      <w:pPr>
        <w:pStyle w:val="NoSpacing"/>
        <w:ind w:firstLine="567"/>
        <w:jc w:val="both"/>
      </w:pPr>
      <w:r w:rsidRPr="006257CF">
        <w:t xml:space="preserve">Произвольное «фонтанирование» стратегически-образными идеями не делает стратега стратегом. Стратегическая идея – тоже идея, которая имеет свой идеальный механизм реализации, и своего реализатора, имеющего определённые способности, специальным образом сформированные. </w:t>
      </w:r>
    </w:p>
    <w:p w:rsidR="00304B85" w:rsidRPr="006257CF" w:rsidRDefault="00304B85" w:rsidP="00670E37">
      <w:pPr>
        <w:pStyle w:val="NoSpacing"/>
        <w:ind w:firstLine="567"/>
        <w:jc w:val="both"/>
      </w:pPr>
      <w:r w:rsidRPr="006257CF">
        <w:t xml:space="preserve">Не тот стратег, который занимает должность, а тот, который соответствует функции. Обратное, вообще говоря - неверно. </w:t>
      </w:r>
    </w:p>
    <w:sectPr w:rsidR="00304B85" w:rsidRPr="006257CF" w:rsidSect="006257CF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85" w:rsidRDefault="00304B85" w:rsidP="00DA1D7F">
      <w:pPr>
        <w:spacing w:after="0" w:line="240" w:lineRule="auto"/>
      </w:pPr>
      <w:r>
        <w:separator/>
      </w:r>
    </w:p>
  </w:endnote>
  <w:endnote w:type="continuationSeparator" w:id="0">
    <w:p w:rsidR="00304B85" w:rsidRDefault="00304B85" w:rsidP="00DA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85" w:rsidRDefault="00304B85" w:rsidP="00DA1D7F">
      <w:pPr>
        <w:spacing w:after="0" w:line="240" w:lineRule="auto"/>
      </w:pPr>
      <w:r>
        <w:separator/>
      </w:r>
    </w:p>
  </w:footnote>
  <w:footnote w:type="continuationSeparator" w:id="0">
    <w:p w:rsidR="00304B85" w:rsidRDefault="00304B85" w:rsidP="00DA1D7F">
      <w:pPr>
        <w:spacing w:after="0" w:line="240" w:lineRule="auto"/>
      </w:pPr>
      <w:r>
        <w:continuationSeparator/>
      </w:r>
    </w:p>
  </w:footnote>
  <w:footnote w:id="1">
    <w:p w:rsidR="00304B85" w:rsidRDefault="00304B85">
      <w:pPr>
        <w:pStyle w:val="FootnoteText"/>
      </w:pPr>
      <w:r>
        <w:rPr>
          <w:rStyle w:val="FootnoteReference"/>
        </w:rPr>
        <w:footnoteRef/>
      </w:r>
      <w:r>
        <w:t xml:space="preserve"> Все наименования должностей, отраслей, идей изменены. Любое совпадение наименования и времени – случайно. Типовой является сама ситуация.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7224"/>
    <w:multiLevelType w:val="hybridMultilevel"/>
    <w:tmpl w:val="4DD4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72A68"/>
    <w:multiLevelType w:val="multilevel"/>
    <w:tmpl w:val="063E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0709E6"/>
    <w:multiLevelType w:val="hybridMultilevel"/>
    <w:tmpl w:val="EE58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4DDE"/>
    <w:multiLevelType w:val="hybridMultilevel"/>
    <w:tmpl w:val="263E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A27AB"/>
    <w:multiLevelType w:val="hybridMultilevel"/>
    <w:tmpl w:val="063ED36E"/>
    <w:lvl w:ilvl="0" w:tplc="0B3EA7C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A98"/>
    <w:rsid w:val="0002147F"/>
    <w:rsid w:val="000C68FE"/>
    <w:rsid w:val="001103D6"/>
    <w:rsid w:val="00142E9A"/>
    <w:rsid w:val="00155673"/>
    <w:rsid w:val="00171797"/>
    <w:rsid w:val="001A72C4"/>
    <w:rsid w:val="00200219"/>
    <w:rsid w:val="002052B9"/>
    <w:rsid w:val="00207D95"/>
    <w:rsid w:val="00210F57"/>
    <w:rsid w:val="00212733"/>
    <w:rsid w:val="002348F5"/>
    <w:rsid w:val="002838EE"/>
    <w:rsid w:val="00291FA0"/>
    <w:rsid w:val="00293E2E"/>
    <w:rsid w:val="002D424F"/>
    <w:rsid w:val="002D5B8B"/>
    <w:rsid w:val="002E2020"/>
    <w:rsid w:val="002E2450"/>
    <w:rsid w:val="002E44A1"/>
    <w:rsid w:val="002F1213"/>
    <w:rsid w:val="00300A98"/>
    <w:rsid w:val="00304B85"/>
    <w:rsid w:val="003451DC"/>
    <w:rsid w:val="00347D82"/>
    <w:rsid w:val="00352935"/>
    <w:rsid w:val="003655E9"/>
    <w:rsid w:val="00386D77"/>
    <w:rsid w:val="00393264"/>
    <w:rsid w:val="003A2342"/>
    <w:rsid w:val="003B34E4"/>
    <w:rsid w:val="003D446F"/>
    <w:rsid w:val="003D4561"/>
    <w:rsid w:val="003E12A7"/>
    <w:rsid w:val="003E2153"/>
    <w:rsid w:val="003E5C97"/>
    <w:rsid w:val="003F362D"/>
    <w:rsid w:val="00415E6F"/>
    <w:rsid w:val="00417210"/>
    <w:rsid w:val="00462319"/>
    <w:rsid w:val="00473F89"/>
    <w:rsid w:val="004A07EB"/>
    <w:rsid w:val="004A3A7D"/>
    <w:rsid w:val="004D33EA"/>
    <w:rsid w:val="004F7D6C"/>
    <w:rsid w:val="005370FD"/>
    <w:rsid w:val="00545445"/>
    <w:rsid w:val="00550DC5"/>
    <w:rsid w:val="00551849"/>
    <w:rsid w:val="00556E1D"/>
    <w:rsid w:val="0059487D"/>
    <w:rsid w:val="005A5A11"/>
    <w:rsid w:val="005A5BF6"/>
    <w:rsid w:val="005C4617"/>
    <w:rsid w:val="006222D2"/>
    <w:rsid w:val="006257CF"/>
    <w:rsid w:val="00632F08"/>
    <w:rsid w:val="006468D9"/>
    <w:rsid w:val="006701DB"/>
    <w:rsid w:val="00670E37"/>
    <w:rsid w:val="00675B0C"/>
    <w:rsid w:val="007139DF"/>
    <w:rsid w:val="00741930"/>
    <w:rsid w:val="00750987"/>
    <w:rsid w:val="00770AAE"/>
    <w:rsid w:val="00796DBF"/>
    <w:rsid w:val="007C043B"/>
    <w:rsid w:val="007C04BA"/>
    <w:rsid w:val="007C3C9C"/>
    <w:rsid w:val="007F0518"/>
    <w:rsid w:val="00807411"/>
    <w:rsid w:val="00810D52"/>
    <w:rsid w:val="00830947"/>
    <w:rsid w:val="008835DD"/>
    <w:rsid w:val="0089001B"/>
    <w:rsid w:val="008A39CA"/>
    <w:rsid w:val="008C3E07"/>
    <w:rsid w:val="009141A0"/>
    <w:rsid w:val="009239C6"/>
    <w:rsid w:val="00932590"/>
    <w:rsid w:val="00952974"/>
    <w:rsid w:val="009C227C"/>
    <w:rsid w:val="009E17D4"/>
    <w:rsid w:val="00A049F3"/>
    <w:rsid w:val="00A1374A"/>
    <w:rsid w:val="00A175CD"/>
    <w:rsid w:val="00A43D9A"/>
    <w:rsid w:val="00A95B82"/>
    <w:rsid w:val="00AB38C2"/>
    <w:rsid w:val="00AC1E4A"/>
    <w:rsid w:val="00AD25ED"/>
    <w:rsid w:val="00B23ABE"/>
    <w:rsid w:val="00B324E5"/>
    <w:rsid w:val="00B774EA"/>
    <w:rsid w:val="00B84A99"/>
    <w:rsid w:val="00BB4A3F"/>
    <w:rsid w:val="00BD0528"/>
    <w:rsid w:val="00BE32EC"/>
    <w:rsid w:val="00BE42FE"/>
    <w:rsid w:val="00C13D09"/>
    <w:rsid w:val="00C340F3"/>
    <w:rsid w:val="00C34BA0"/>
    <w:rsid w:val="00C75CBB"/>
    <w:rsid w:val="00C80091"/>
    <w:rsid w:val="00C81C04"/>
    <w:rsid w:val="00C828E7"/>
    <w:rsid w:val="00CA1192"/>
    <w:rsid w:val="00CC5D52"/>
    <w:rsid w:val="00CF7EAD"/>
    <w:rsid w:val="00D35408"/>
    <w:rsid w:val="00D372C5"/>
    <w:rsid w:val="00D45DB9"/>
    <w:rsid w:val="00D535D4"/>
    <w:rsid w:val="00D6296B"/>
    <w:rsid w:val="00D75184"/>
    <w:rsid w:val="00DA161C"/>
    <w:rsid w:val="00DA1D7F"/>
    <w:rsid w:val="00DC0E27"/>
    <w:rsid w:val="00DC6CE6"/>
    <w:rsid w:val="00DD295D"/>
    <w:rsid w:val="00E3129C"/>
    <w:rsid w:val="00E74434"/>
    <w:rsid w:val="00EC2FC3"/>
    <w:rsid w:val="00ED3C38"/>
    <w:rsid w:val="00EE6AF6"/>
    <w:rsid w:val="00F07B27"/>
    <w:rsid w:val="00F46134"/>
    <w:rsid w:val="00F606D0"/>
    <w:rsid w:val="00F60F88"/>
    <w:rsid w:val="00F91570"/>
    <w:rsid w:val="00FE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103D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655E9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57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3655E9"/>
    <w:rPr>
      <w:rFonts w:ascii="Cambria" w:eastAsia="Times New Roman" w:hAnsi="Cambria" w:cs="Times New Roman"/>
      <w:b/>
      <w:bCs/>
      <w:color w:val="365F91"/>
      <w:sz w:val="28"/>
      <w:szCs w:val="28"/>
      <w:lang w:val="ru-RU" w:eastAsia="en-US" w:bidi="ar-SA"/>
    </w:rPr>
  </w:style>
  <w:style w:type="paragraph" w:styleId="NoSpacing">
    <w:name w:val="No Spacing"/>
    <w:uiPriority w:val="99"/>
    <w:qFormat/>
    <w:rsid w:val="00AD25ED"/>
    <w:rPr>
      <w:lang w:eastAsia="en-US"/>
    </w:rPr>
  </w:style>
  <w:style w:type="paragraph" w:styleId="ListParagraph">
    <w:name w:val="List Paragraph"/>
    <w:basedOn w:val="Normal"/>
    <w:uiPriority w:val="99"/>
    <w:qFormat/>
    <w:rsid w:val="00386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E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7D4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BE32EC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BE32EC"/>
    <w:pPr>
      <w:spacing w:after="100"/>
    </w:pPr>
  </w:style>
  <w:style w:type="character" w:styleId="Hyperlink">
    <w:name w:val="Hyperlink"/>
    <w:basedOn w:val="DefaultParagraphFont"/>
    <w:uiPriority w:val="99"/>
    <w:rsid w:val="00BE32E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A1D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1D7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A1D7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B774E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lena.mun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Visio11.vsd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1722</Words>
  <Characters>9820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Мундриевская Е</dc:title>
  <dc:subject/>
  <dc:creator>User0</dc:creator>
  <cp:keywords/>
  <dc:description/>
  <cp:lastModifiedBy>Администратор</cp:lastModifiedBy>
  <cp:revision>3</cp:revision>
  <dcterms:created xsi:type="dcterms:W3CDTF">2020-05-11T20:41:00Z</dcterms:created>
  <dcterms:modified xsi:type="dcterms:W3CDTF">2020-05-11T20:51:00Z</dcterms:modified>
</cp:coreProperties>
</file>